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7900" w:rsidRDefault="00127900" w:rsidP="00F135D0">
      <w:pPr>
        <w:jc w:val="both"/>
        <w:rPr>
          <w:rFonts w:ascii="Segoe UI" w:hAnsi="Segoe UI" w:cs="Segoe UI"/>
          <w:b/>
          <w:sz w:val="24"/>
          <w:szCs w:val="24"/>
        </w:rPr>
      </w:pPr>
      <w:bookmarkStart w:id="0" w:name="_GoBack"/>
      <w:bookmarkEnd w:id="0"/>
      <w:r>
        <w:rPr>
          <w:rFonts w:ascii="Segoe UI" w:hAnsi="Segoe UI" w:cs="Segoe UI"/>
          <w:b/>
          <w:noProof/>
          <w:sz w:val="24"/>
          <w:szCs w:val="24"/>
        </w:rPr>
        <w:drawing>
          <wp:anchor distT="0" distB="0" distL="114300" distR="114300" simplePos="0" relativeHeight="251670528" behindDoc="0" locked="0" layoutInCell="1" allowOverlap="1">
            <wp:simplePos x="0" y="0"/>
            <wp:positionH relativeFrom="column">
              <wp:posOffset>-609600</wp:posOffset>
            </wp:positionH>
            <wp:positionV relativeFrom="paragraph">
              <wp:posOffset>-733425</wp:posOffset>
            </wp:positionV>
            <wp:extent cx="7124700" cy="904679"/>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1.jpg"/>
                    <pic:cNvPicPr/>
                  </pic:nvPicPr>
                  <pic:blipFill>
                    <a:blip r:embed="rId9">
                      <a:extLst>
                        <a:ext uri="{28A0092B-C50C-407E-A947-70E740481C1C}">
                          <a14:useLocalDpi xmlns:a14="http://schemas.microsoft.com/office/drawing/2010/main" val="0"/>
                        </a:ext>
                      </a:extLst>
                    </a:blip>
                    <a:stretch>
                      <a:fillRect/>
                    </a:stretch>
                  </pic:blipFill>
                  <pic:spPr>
                    <a:xfrm>
                      <a:off x="0" y="0"/>
                      <a:ext cx="7124700" cy="904679"/>
                    </a:xfrm>
                    <a:prstGeom prst="rect">
                      <a:avLst/>
                    </a:prstGeom>
                  </pic:spPr>
                </pic:pic>
              </a:graphicData>
            </a:graphic>
            <wp14:sizeRelH relativeFrom="page">
              <wp14:pctWidth>0</wp14:pctWidth>
            </wp14:sizeRelH>
            <wp14:sizeRelV relativeFrom="page">
              <wp14:pctHeight>0</wp14:pctHeight>
            </wp14:sizeRelV>
          </wp:anchor>
        </w:drawing>
      </w:r>
    </w:p>
    <w:p w:rsidR="00127900" w:rsidRDefault="00127900" w:rsidP="00F135D0">
      <w:pPr>
        <w:jc w:val="both"/>
        <w:rPr>
          <w:rFonts w:ascii="Segoe UI" w:hAnsi="Segoe UI" w:cs="Segoe UI"/>
          <w:b/>
          <w:sz w:val="24"/>
          <w:szCs w:val="24"/>
        </w:rPr>
      </w:pPr>
      <w:r>
        <w:rPr>
          <w:rFonts w:ascii="Segoe UI" w:hAnsi="Segoe UI" w:cs="Segoe UI"/>
          <w:b/>
          <w:sz w:val="24"/>
          <w:szCs w:val="24"/>
        </w:rPr>
        <w:t xml:space="preserve">Jun 2019 </w:t>
      </w:r>
    </w:p>
    <w:p w:rsidR="001E27B6" w:rsidRPr="00687710" w:rsidRDefault="001E27B6" w:rsidP="00687710">
      <w:pPr>
        <w:jc w:val="center"/>
        <w:rPr>
          <w:rFonts w:ascii="Segoe UI" w:hAnsi="Segoe UI" w:cs="Segoe UI"/>
          <w:b/>
          <w:sz w:val="24"/>
          <w:szCs w:val="24"/>
        </w:rPr>
      </w:pPr>
      <w:r w:rsidRPr="00687710">
        <w:rPr>
          <w:rFonts w:ascii="Segoe UI" w:hAnsi="Segoe UI" w:cs="Segoe UI"/>
          <w:b/>
          <w:sz w:val="24"/>
          <w:szCs w:val="24"/>
        </w:rPr>
        <w:t>VA</w:t>
      </w:r>
      <w:r w:rsidR="00127900" w:rsidRPr="00687710">
        <w:rPr>
          <w:rFonts w:ascii="Segoe UI" w:hAnsi="Segoe UI" w:cs="Segoe UI"/>
          <w:b/>
          <w:sz w:val="24"/>
          <w:szCs w:val="24"/>
        </w:rPr>
        <w:t xml:space="preserve">NGUARD PARTI SOSIALIS MALAYSIA </w:t>
      </w:r>
      <w:r w:rsidRPr="00687710">
        <w:rPr>
          <w:rFonts w:ascii="Segoe UI" w:hAnsi="Segoe UI" w:cs="Segoe UI"/>
          <w:b/>
          <w:sz w:val="24"/>
          <w:szCs w:val="24"/>
        </w:rPr>
        <w:t xml:space="preserve">- SIRI KE </w:t>
      </w:r>
      <w:r w:rsidR="00687710" w:rsidRPr="00687710">
        <w:rPr>
          <w:rFonts w:ascii="Segoe UI" w:hAnsi="Segoe UI" w:cs="Segoe UI"/>
          <w:b/>
          <w:sz w:val="24"/>
          <w:szCs w:val="24"/>
        </w:rPr>
        <w:t>21</w:t>
      </w:r>
    </w:p>
    <w:p w:rsidR="00127900" w:rsidRDefault="00127900" w:rsidP="00127900">
      <w:pPr>
        <w:spacing w:after="0"/>
        <w:jc w:val="center"/>
        <w:rPr>
          <w:rFonts w:ascii="Segoe UI" w:hAnsi="Segoe UI" w:cs="Segoe UI"/>
          <w:b/>
          <w:sz w:val="28"/>
          <w:szCs w:val="24"/>
        </w:rPr>
      </w:pPr>
      <w:r w:rsidRPr="00127900">
        <w:rPr>
          <w:rFonts w:ascii="Segoe UI" w:hAnsi="Segoe UI" w:cs="Segoe UI"/>
          <w:b/>
          <w:sz w:val="28"/>
          <w:szCs w:val="24"/>
        </w:rPr>
        <w:t xml:space="preserve">MENANGANI </w:t>
      </w:r>
      <w:r w:rsidR="001E27B6" w:rsidRPr="00127900">
        <w:rPr>
          <w:rFonts w:ascii="Segoe UI" w:hAnsi="Segoe UI" w:cs="Segoe UI"/>
          <w:b/>
          <w:sz w:val="28"/>
          <w:szCs w:val="24"/>
        </w:rPr>
        <w:t>PERUBAHAN IKLIM</w:t>
      </w:r>
      <w:r w:rsidRPr="00127900">
        <w:rPr>
          <w:rFonts w:ascii="Segoe UI" w:hAnsi="Segoe UI" w:cs="Segoe UI"/>
          <w:b/>
          <w:sz w:val="28"/>
          <w:szCs w:val="24"/>
        </w:rPr>
        <w:t xml:space="preserve">, </w:t>
      </w:r>
    </w:p>
    <w:p w:rsidR="001E27B6" w:rsidRDefault="00127900" w:rsidP="00127900">
      <w:pPr>
        <w:spacing w:after="0"/>
        <w:jc w:val="center"/>
        <w:rPr>
          <w:rFonts w:ascii="Segoe UI" w:hAnsi="Segoe UI" w:cs="Segoe UI"/>
          <w:b/>
          <w:sz w:val="28"/>
          <w:szCs w:val="24"/>
        </w:rPr>
      </w:pPr>
      <w:r w:rsidRPr="00127900">
        <w:rPr>
          <w:rFonts w:ascii="Segoe UI" w:hAnsi="Segoe UI" w:cs="Segoe UI"/>
          <w:b/>
          <w:sz w:val="28"/>
          <w:szCs w:val="24"/>
        </w:rPr>
        <w:t>ALTERNATIF HIJAU UNTUK MALAYSIA</w:t>
      </w:r>
    </w:p>
    <w:p w:rsidR="00127900" w:rsidRPr="00127900" w:rsidRDefault="00127900" w:rsidP="00127900">
      <w:pPr>
        <w:spacing w:after="0"/>
        <w:jc w:val="center"/>
        <w:rPr>
          <w:rFonts w:ascii="Segoe UI" w:hAnsi="Segoe UI" w:cs="Segoe UI"/>
          <w:b/>
          <w:sz w:val="24"/>
          <w:szCs w:val="24"/>
        </w:rPr>
      </w:pPr>
    </w:p>
    <w:p w:rsidR="001E27B6" w:rsidRPr="00A02CC4" w:rsidRDefault="001E27B6" w:rsidP="00F135D0">
      <w:pPr>
        <w:jc w:val="both"/>
        <w:rPr>
          <w:rFonts w:ascii="Segoe UI" w:hAnsi="Segoe UI" w:cs="Segoe UI"/>
          <w:sz w:val="24"/>
          <w:szCs w:val="24"/>
        </w:rPr>
      </w:pPr>
      <w:r w:rsidRPr="00A02CC4">
        <w:rPr>
          <w:rFonts w:ascii="Segoe UI" w:hAnsi="Segoe UI" w:cs="Segoe UI"/>
          <w:sz w:val="24"/>
          <w:szCs w:val="24"/>
        </w:rPr>
        <w:t>Pada ketika ini, model pembangunan yang d</w:t>
      </w:r>
      <w:r w:rsidR="004C2DE5">
        <w:rPr>
          <w:rFonts w:ascii="Segoe UI" w:hAnsi="Segoe UI" w:cs="Segoe UI"/>
          <w:sz w:val="24"/>
          <w:szCs w:val="24"/>
        </w:rPr>
        <w:t>i</w:t>
      </w:r>
      <w:r w:rsidRPr="00A02CC4">
        <w:rPr>
          <w:rFonts w:ascii="Segoe UI" w:hAnsi="Segoe UI" w:cs="Segoe UI"/>
          <w:sz w:val="24"/>
          <w:szCs w:val="24"/>
        </w:rPr>
        <w:t>anuti ol</w:t>
      </w:r>
      <w:r w:rsidR="00127900">
        <w:rPr>
          <w:rFonts w:ascii="Segoe UI" w:hAnsi="Segoe UI" w:cs="Segoe UI"/>
          <w:sz w:val="24"/>
          <w:szCs w:val="24"/>
        </w:rPr>
        <w:t>eh Malaysia adalah tidak mampan</w:t>
      </w:r>
      <w:r w:rsidRPr="00A02CC4">
        <w:rPr>
          <w:rFonts w:ascii="Segoe UI" w:hAnsi="Segoe UI" w:cs="Segoe UI"/>
          <w:sz w:val="24"/>
          <w:szCs w:val="24"/>
        </w:rPr>
        <w:t xml:space="preserve">. Ianya </w:t>
      </w:r>
      <w:r w:rsidR="001B5666" w:rsidRPr="00A02CC4">
        <w:rPr>
          <w:rFonts w:ascii="Segoe UI" w:hAnsi="Segoe UI" w:cs="Segoe UI"/>
          <w:sz w:val="24"/>
          <w:szCs w:val="24"/>
        </w:rPr>
        <w:t xml:space="preserve">memberikan tekanan yang </w:t>
      </w:r>
      <w:r w:rsidR="00127900">
        <w:rPr>
          <w:rFonts w:ascii="Segoe UI" w:hAnsi="Segoe UI" w:cs="Segoe UI"/>
          <w:sz w:val="24"/>
          <w:szCs w:val="24"/>
        </w:rPr>
        <w:t>keterlaluan kepada alam sekitar</w:t>
      </w:r>
      <w:r w:rsidR="001B5666" w:rsidRPr="00A02CC4">
        <w:rPr>
          <w:rFonts w:ascii="Segoe UI" w:hAnsi="Segoe UI" w:cs="Segoe UI"/>
          <w:sz w:val="24"/>
          <w:szCs w:val="24"/>
        </w:rPr>
        <w:t>. Kita perlu bert</w:t>
      </w:r>
      <w:r w:rsidR="00127900">
        <w:rPr>
          <w:rFonts w:ascii="Segoe UI" w:hAnsi="Segoe UI" w:cs="Segoe UI"/>
          <w:sz w:val="24"/>
          <w:szCs w:val="24"/>
        </w:rPr>
        <w:t>indak segera</w:t>
      </w:r>
      <w:r w:rsidR="001B5666" w:rsidRPr="00A02CC4">
        <w:rPr>
          <w:rFonts w:ascii="Segoe UI" w:hAnsi="Segoe UI" w:cs="Segoe UI"/>
          <w:sz w:val="24"/>
          <w:szCs w:val="24"/>
        </w:rPr>
        <w:t xml:space="preserve">, jika </w:t>
      </w:r>
      <w:r w:rsidR="00127900">
        <w:rPr>
          <w:rFonts w:ascii="Segoe UI" w:hAnsi="Segoe UI" w:cs="Segoe UI"/>
          <w:sz w:val="24"/>
          <w:szCs w:val="24"/>
        </w:rPr>
        <w:t xml:space="preserve">berlakunya </w:t>
      </w:r>
      <w:r w:rsidR="001B5666" w:rsidRPr="00A02CC4">
        <w:rPr>
          <w:rFonts w:ascii="Segoe UI" w:hAnsi="Segoe UI" w:cs="Segoe UI"/>
          <w:sz w:val="24"/>
          <w:szCs w:val="24"/>
        </w:rPr>
        <w:t>bencana alam sekitar</w:t>
      </w:r>
      <w:r w:rsidR="00127900">
        <w:rPr>
          <w:rFonts w:ascii="Segoe UI" w:hAnsi="Segoe UI" w:cs="Segoe UI"/>
          <w:sz w:val="24"/>
          <w:szCs w:val="24"/>
        </w:rPr>
        <w:t xml:space="preserve">, </w:t>
      </w:r>
      <w:r w:rsidR="001B5666" w:rsidRPr="00A02CC4">
        <w:rPr>
          <w:rFonts w:ascii="Segoe UI" w:hAnsi="Segoe UI" w:cs="Segoe UI"/>
          <w:sz w:val="24"/>
          <w:szCs w:val="24"/>
        </w:rPr>
        <w:t xml:space="preserve">secara pastinya </w:t>
      </w:r>
      <w:r w:rsidR="00127900">
        <w:rPr>
          <w:rFonts w:ascii="Segoe UI" w:hAnsi="Segoe UI" w:cs="Segoe UI"/>
          <w:sz w:val="24"/>
          <w:szCs w:val="24"/>
        </w:rPr>
        <w:t xml:space="preserve">ia </w:t>
      </w:r>
      <w:r w:rsidR="001B5666" w:rsidRPr="00A02CC4">
        <w:rPr>
          <w:rFonts w:ascii="Segoe UI" w:hAnsi="Segoe UI" w:cs="Segoe UI"/>
          <w:sz w:val="24"/>
          <w:szCs w:val="24"/>
        </w:rPr>
        <w:t>akan menyebabkan krisis kepada umat manusia kesel</w:t>
      </w:r>
      <w:r w:rsidR="00127900">
        <w:rPr>
          <w:rFonts w:ascii="Segoe UI" w:hAnsi="Segoe UI" w:cs="Segoe UI"/>
          <w:sz w:val="24"/>
          <w:szCs w:val="24"/>
        </w:rPr>
        <w:t>uruhannya</w:t>
      </w:r>
      <w:r w:rsidR="001B5666" w:rsidRPr="00A02CC4">
        <w:rPr>
          <w:rFonts w:ascii="Segoe UI" w:hAnsi="Segoe UI" w:cs="Segoe UI"/>
          <w:sz w:val="24"/>
          <w:szCs w:val="24"/>
        </w:rPr>
        <w:t xml:space="preserve">. </w:t>
      </w:r>
    </w:p>
    <w:p w:rsidR="004157F8" w:rsidRPr="00A02CC4" w:rsidRDefault="00127900" w:rsidP="00F135D0">
      <w:pPr>
        <w:jc w:val="both"/>
        <w:rPr>
          <w:rFonts w:ascii="Segoe UI" w:hAnsi="Segoe UI" w:cs="Segoe UI"/>
          <w:sz w:val="24"/>
          <w:szCs w:val="24"/>
        </w:rPr>
      </w:pPr>
      <w:r>
        <w:rPr>
          <w:rFonts w:ascii="Segoe UI" w:hAnsi="Segoe UI" w:cs="Segoe UI"/>
          <w:sz w:val="24"/>
          <w:szCs w:val="24"/>
        </w:rPr>
        <w:t>Maka</w:t>
      </w:r>
      <w:r w:rsidR="007C3919" w:rsidRPr="00A02CC4">
        <w:rPr>
          <w:rFonts w:ascii="Segoe UI" w:hAnsi="Segoe UI" w:cs="Segoe UI"/>
          <w:sz w:val="24"/>
          <w:szCs w:val="24"/>
        </w:rPr>
        <w:t>,</w:t>
      </w:r>
      <w:r>
        <w:rPr>
          <w:rFonts w:ascii="Segoe UI" w:hAnsi="Segoe UI" w:cs="Segoe UI"/>
          <w:sz w:val="24"/>
          <w:szCs w:val="24"/>
        </w:rPr>
        <w:t xml:space="preserve"> </w:t>
      </w:r>
      <w:r w:rsidR="007C3919" w:rsidRPr="00A02CC4">
        <w:rPr>
          <w:rFonts w:ascii="Segoe UI" w:hAnsi="Segoe UI" w:cs="Segoe UI"/>
          <w:sz w:val="24"/>
          <w:szCs w:val="24"/>
        </w:rPr>
        <w:t xml:space="preserve">kita harus melihat kepada beberapa perkara seperti </w:t>
      </w:r>
      <w:proofErr w:type="gramStart"/>
      <w:r w:rsidR="007C3919" w:rsidRPr="00A02CC4">
        <w:rPr>
          <w:rFonts w:ascii="Segoe UI" w:hAnsi="Segoe UI" w:cs="Segoe UI"/>
          <w:sz w:val="24"/>
          <w:szCs w:val="24"/>
        </w:rPr>
        <w:t>berikut ;</w:t>
      </w:r>
      <w:proofErr w:type="gramEnd"/>
      <w:r w:rsidR="007C3919" w:rsidRPr="00A02CC4">
        <w:rPr>
          <w:rFonts w:ascii="Segoe UI" w:hAnsi="Segoe UI" w:cs="Segoe UI"/>
          <w:sz w:val="24"/>
          <w:szCs w:val="24"/>
        </w:rPr>
        <w:t xml:space="preserve"> </w:t>
      </w:r>
    </w:p>
    <w:p w:rsidR="007C3919" w:rsidRPr="00A02CC4" w:rsidRDefault="007C3919" w:rsidP="00F135D0">
      <w:pPr>
        <w:pStyle w:val="ListParagraph"/>
        <w:numPr>
          <w:ilvl w:val="0"/>
          <w:numId w:val="1"/>
        </w:numPr>
        <w:jc w:val="both"/>
        <w:rPr>
          <w:rFonts w:ascii="Segoe UI" w:hAnsi="Segoe UI" w:cs="Segoe UI"/>
          <w:sz w:val="24"/>
          <w:szCs w:val="24"/>
        </w:rPr>
      </w:pPr>
      <w:r w:rsidRPr="00A02CC4">
        <w:rPr>
          <w:rFonts w:ascii="Segoe UI" w:hAnsi="Segoe UI" w:cs="Segoe UI"/>
          <w:sz w:val="24"/>
          <w:szCs w:val="24"/>
        </w:rPr>
        <w:t xml:space="preserve">Kita perlu membina suatu model ekonomi yang mempunyai kitaran, </w:t>
      </w:r>
      <w:r w:rsidR="002B3856">
        <w:rPr>
          <w:rFonts w:ascii="Segoe UI" w:hAnsi="Segoe UI" w:cs="Segoe UI"/>
          <w:sz w:val="24"/>
          <w:szCs w:val="24"/>
        </w:rPr>
        <w:t>yang</w:t>
      </w:r>
      <w:r w:rsidRPr="00A02CC4">
        <w:rPr>
          <w:rFonts w:ascii="Segoe UI" w:hAnsi="Segoe UI" w:cs="Segoe UI"/>
          <w:sz w:val="24"/>
          <w:szCs w:val="24"/>
        </w:rPr>
        <w:t xml:space="preserve"> </w:t>
      </w:r>
      <w:r w:rsidR="00B15EFC">
        <w:rPr>
          <w:rFonts w:ascii="Segoe UI" w:hAnsi="Segoe UI" w:cs="Segoe UI"/>
          <w:sz w:val="24"/>
          <w:szCs w:val="24"/>
        </w:rPr>
        <w:t>bermula dari budaya konsumeris</w:t>
      </w:r>
      <w:r w:rsidR="002B3856">
        <w:rPr>
          <w:rFonts w:ascii="Segoe UI" w:hAnsi="Segoe UI" w:cs="Segoe UI"/>
          <w:sz w:val="24"/>
          <w:szCs w:val="24"/>
        </w:rPr>
        <w:t xml:space="preserve"> dimana</w:t>
      </w:r>
      <w:r w:rsidR="00B15EFC">
        <w:rPr>
          <w:rFonts w:ascii="Segoe UI" w:hAnsi="Segoe UI" w:cs="Segoe UI"/>
          <w:sz w:val="24"/>
          <w:szCs w:val="24"/>
        </w:rPr>
        <w:t xml:space="preserve"> kita perlu </w:t>
      </w:r>
      <w:r w:rsidRPr="00A02CC4">
        <w:rPr>
          <w:rFonts w:ascii="Segoe UI" w:hAnsi="Segoe UI" w:cs="Segoe UI"/>
          <w:sz w:val="24"/>
          <w:szCs w:val="24"/>
        </w:rPr>
        <w:t>mengurangkan pengunaan</w:t>
      </w:r>
      <w:r w:rsidR="002B3856">
        <w:rPr>
          <w:rFonts w:ascii="Segoe UI" w:hAnsi="Segoe UI" w:cs="Segoe UI"/>
          <w:sz w:val="24"/>
          <w:szCs w:val="24"/>
        </w:rPr>
        <w:t xml:space="preserve"> dan</w:t>
      </w:r>
      <w:r w:rsidRPr="00A02CC4">
        <w:rPr>
          <w:rFonts w:ascii="Segoe UI" w:hAnsi="Segoe UI" w:cs="Segoe UI"/>
          <w:sz w:val="24"/>
          <w:szCs w:val="24"/>
        </w:rPr>
        <w:t xml:space="preserve"> </w:t>
      </w:r>
      <w:r w:rsidR="00B15EFC">
        <w:rPr>
          <w:rFonts w:ascii="Segoe UI" w:hAnsi="Segoe UI" w:cs="Segoe UI"/>
          <w:sz w:val="24"/>
          <w:szCs w:val="24"/>
        </w:rPr>
        <w:t xml:space="preserve">perlu </w:t>
      </w:r>
      <w:r w:rsidRPr="00A02CC4">
        <w:rPr>
          <w:rFonts w:ascii="Segoe UI" w:hAnsi="Segoe UI" w:cs="Segoe UI"/>
          <w:sz w:val="24"/>
          <w:szCs w:val="24"/>
        </w:rPr>
        <w:t xml:space="preserve">kitar semula dan </w:t>
      </w:r>
      <w:r w:rsidR="002B3856">
        <w:rPr>
          <w:rFonts w:ascii="Segoe UI" w:hAnsi="Segoe UI" w:cs="Segoe UI"/>
          <w:sz w:val="24"/>
          <w:szCs w:val="24"/>
        </w:rPr>
        <w:t xml:space="preserve">juga perlu ada </w:t>
      </w:r>
      <w:r w:rsidRPr="00A02CC4">
        <w:rPr>
          <w:rFonts w:ascii="Segoe UI" w:hAnsi="Segoe UI" w:cs="Segoe UI"/>
          <w:sz w:val="24"/>
          <w:szCs w:val="24"/>
        </w:rPr>
        <w:t xml:space="preserve">pemprosesan sampah yang baik. </w:t>
      </w:r>
    </w:p>
    <w:p w:rsidR="007C3919" w:rsidRPr="00A02CC4" w:rsidRDefault="007C3919" w:rsidP="00F135D0">
      <w:pPr>
        <w:pStyle w:val="ListParagraph"/>
        <w:numPr>
          <w:ilvl w:val="0"/>
          <w:numId w:val="1"/>
        </w:numPr>
        <w:jc w:val="both"/>
        <w:rPr>
          <w:rFonts w:ascii="Segoe UI" w:hAnsi="Segoe UI" w:cs="Segoe UI"/>
          <w:sz w:val="24"/>
          <w:szCs w:val="24"/>
        </w:rPr>
      </w:pPr>
      <w:r w:rsidRPr="00A02CC4">
        <w:rPr>
          <w:rFonts w:ascii="Segoe UI" w:hAnsi="Segoe UI" w:cs="Segoe UI"/>
          <w:sz w:val="24"/>
          <w:szCs w:val="24"/>
        </w:rPr>
        <w:t xml:space="preserve">Mengawal perkembangan </w:t>
      </w:r>
      <w:r w:rsidR="002B3856">
        <w:rPr>
          <w:rFonts w:ascii="Segoe UI" w:hAnsi="Segoe UI" w:cs="Segoe UI"/>
          <w:sz w:val="24"/>
          <w:szCs w:val="24"/>
        </w:rPr>
        <w:t>industri yang berleluasa</w:t>
      </w:r>
      <w:r w:rsidRPr="00A02CC4">
        <w:rPr>
          <w:rFonts w:ascii="Segoe UI" w:hAnsi="Segoe UI" w:cs="Segoe UI"/>
          <w:sz w:val="24"/>
          <w:szCs w:val="24"/>
        </w:rPr>
        <w:t xml:space="preserve"> </w:t>
      </w:r>
      <w:r w:rsidR="002B3856">
        <w:rPr>
          <w:rFonts w:ascii="Segoe UI" w:hAnsi="Segoe UI" w:cs="Segoe UI"/>
          <w:sz w:val="24"/>
          <w:szCs w:val="24"/>
        </w:rPr>
        <w:t>sehingga</w:t>
      </w:r>
      <w:r w:rsidRPr="00A02CC4">
        <w:rPr>
          <w:rFonts w:ascii="Segoe UI" w:hAnsi="Segoe UI" w:cs="Segoe UI"/>
          <w:sz w:val="24"/>
          <w:szCs w:val="24"/>
        </w:rPr>
        <w:t xml:space="preserve"> menyebabkan pencemaran yang tinggi. </w:t>
      </w:r>
    </w:p>
    <w:p w:rsidR="007C3919" w:rsidRPr="00A02CC4" w:rsidRDefault="007C3919" w:rsidP="00F135D0">
      <w:pPr>
        <w:pStyle w:val="ListParagraph"/>
        <w:numPr>
          <w:ilvl w:val="0"/>
          <w:numId w:val="1"/>
        </w:numPr>
        <w:jc w:val="both"/>
        <w:rPr>
          <w:rFonts w:ascii="Segoe UI" w:hAnsi="Segoe UI" w:cs="Segoe UI"/>
          <w:sz w:val="24"/>
          <w:szCs w:val="24"/>
        </w:rPr>
      </w:pPr>
      <w:r w:rsidRPr="00A02CC4">
        <w:rPr>
          <w:rFonts w:ascii="Segoe UI" w:hAnsi="Segoe UI" w:cs="Segoe UI"/>
          <w:sz w:val="24"/>
          <w:szCs w:val="24"/>
        </w:rPr>
        <w:t>Mengekalkan h</w:t>
      </w:r>
      <w:r w:rsidR="00B15EFC">
        <w:rPr>
          <w:rFonts w:ascii="Segoe UI" w:hAnsi="Segoe UI" w:cs="Segoe UI"/>
          <w:sz w:val="24"/>
          <w:szCs w:val="24"/>
        </w:rPr>
        <w:t>utan dan kepelbagaian hidupan (</w:t>
      </w:r>
      <w:r w:rsidRPr="00A02CC4">
        <w:rPr>
          <w:rFonts w:ascii="Segoe UI" w:hAnsi="Segoe UI" w:cs="Segoe UI"/>
          <w:sz w:val="24"/>
          <w:szCs w:val="24"/>
        </w:rPr>
        <w:t xml:space="preserve">biodiversity) </w:t>
      </w:r>
    </w:p>
    <w:p w:rsidR="007C3919" w:rsidRPr="00A02CC4" w:rsidRDefault="007C3919" w:rsidP="00F135D0">
      <w:pPr>
        <w:pStyle w:val="ListParagraph"/>
        <w:numPr>
          <w:ilvl w:val="0"/>
          <w:numId w:val="1"/>
        </w:numPr>
        <w:jc w:val="both"/>
        <w:rPr>
          <w:rFonts w:ascii="Segoe UI" w:hAnsi="Segoe UI" w:cs="Segoe UI"/>
          <w:sz w:val="24"/>
          <w:szCs w:val="24"/>
        </w:rPr>
      </w:pPr>
      <w:r w:rsidRPr="00A02CC4">
        <w:rPr>
          <w:rFonts w:ascii="Segoe UI" w:hAnsi="Segoe UI" w:cs="Segoe UI"/>
          <w:sz w:val="24"/>
          <w:szCs w:val="24"/>
        </w:rPr>
        <w:t>Mengurangkan peningkatan tahap gas yang memera</w:t>
      </w:r>
      <w:r w:rsidR="00B15EFC">
        <w:rPr>
          <w:rFonts w:ascii="Segoe UI" w:hAnsi="Segoe UI" w:cs="Segoe UI"/>
          <w:sz w:val="24"/>
          <w:szCs w:val="24"/>
        </w:rPr>
        <w:t>ngkap haba</w:t>
      </w:r>
      <w:r w:rsidR="002B3856">
        <w:rPr>
          <w:rFonts w:ascii="Segoe UI" w:hAnsi="Segoe UI" w:cs="Segoe UI"/>
          <w:sz w:val="24"/>
          <w:szCs w:val="24"/>
        </w:rPr>
        <w:t xml:space="preserve"> seperti</w:t>
      </w:r>
      <w:r w:rsidR="00B15EFC">
        <w:rPr>
          <w:rFonts w:ascii="Segoe UI" w:hAnsi="Segoe UI" w:cs="Segoe UI"/>
          <w:sz w:val="24"/>
          <w:szCs w:val="24"/>
        </w:rPr>
        <w:t xml:space="preserve"> </w:t>
      </w:r>
      <w:r w:rsidR="00B15EFC" w:rsidRPr="00B15EFC">
        <w:rPr>
          <w:rFonts w:ascii="Segoe UI" w:hAnsi="Segoe UI" w:cs="Segoe UI"/>
          <w:b/>
          <w:sz w:val="24"/>
          <w:szCs w:val="24"/>
        </w:rPr>
        <w:t>G</w:t>
      </w:r>
      <w:r w:rsidR="00B15EFC">
        <w:rPr>
          <w:rFonts w:ascii="Segoe UI" w:hAnsi="Segoe UI" w:cs="Segoe UI"/>
          <w:sz w:val="24"/>
          <w:szCs w:val="24"/>
        </w:rPr>
        <w:t xml:space="preserve">as </w:t>
      </w:r>
      <w:r w:rsidR="00B15EFC" w:rsidRPr="00B15EFC">
        <w:rPr>
          <w:rFonts w:ascii="Segoe UI" w:hAnsi="Segoe UI" w:cs="Segoe UI"/>
          <w:b/>
          <w:sz w:val="24"/>
          <w:szCs w:val="24"/>
        </w:rPr>
        <w:t>R</w:t>
      </w:r>
      <w:r w:rsidR="00B15EFC">
        <w:rPr>
          <w:rFonts w:ascii="Segoe UI" w:hAnsi="Segoe UI" w:cs="Segoe UI"/>
          <w:sz w:val="24"/>
          <w:szCs w:val="24"/>
        </w:rPr>
        <w:t xml:space="preserve">umah </w:t>
      </w:r>
      <w:r w:rsidR="00B15EFC" w:rsidRPr="00B15EFC">
        <w:rPr>
          <w:rFonts w:ascii="Segoe UI" w:hAnsi="Segoe UI" w:cs="Segoe UI"/>
          <w:b/>
          <w:sz w:val="24"/>
          <w:szCs w:val="24"/>
        </w:rPr>
        <w:t>H</w:t>
      </w:r>
      <w:r w:rsidR="00B15EFC">
        <w:rPr>
          <w:rFonts w:ascii="Segoe UI" w:hAnsi="Segoe UI" w:cs="Segoe UI"/>
          <w:sz w:val="24"/>
          <w:szCs w:val="24"/>
        </w:rPr>
        <w:t>ijau (</w:t>
      </w:r>
      <w:r w:rsidR="00B15EFC" w:rsidRPr="00B15EFC">
        <w:rPr>
          <w:rFonts w:ascii="Segoe UI" w:hAnsi="Segoe UI" w:cs="Segoe UI"/>
          <w:b/>
          <w:sz w:val="24"/>
          <w:szCs w:val="24"/>
        </w:rPr>
        <w:t>GRH</w:t>
      </w:r>
      <w:r w:rsidR="00B15EFC">
        <w:rPr>
          <w:rFonts w:ascii="Segoe UI" w:hAnsi="Segoe UI" w:cs="Segoe UI"/>
          <w:sz w:val="24"/>
          <w:szCs w:val="24"/>
        </w:rPr>
        <w:t>)</w:t>
      </w:r>
    </w:p>
    <w:p w:rsidR="007C3919" w:rsidRPr="00A02CC4" w:rsidRDefault="007C3919" w:rsidP="00F135D0">
      <w:pPr>
        <w:pStyle w:val="ListParagraph"/>
        <w:numPr>
          <w:ilvl w:val="0"/>
          <w:numId w:val="1"/>
        </w:numPr>
        <w:jc w:val="both"/>
        <w:rPr>
          <w:rFonts w:ascii="Segoe UI" w:hAnsi="Segoe UI" w:cs="Segoe UI"/>
          <w:sz w:val="24"/>
          <w:szCs w:val="24"/>
        </w:rPr>
      </w:pPr>
      <w:r w:rsidRPr="00A02CC4">
        <w:rPr>
          <w:rFonts w:ascii="Segoe UI" w:hAnsi="Segoe UI" w:cs="Segoe UI"/>
          <w:sz w:val="24"/>
          <w:szCs w:val="24"/>
        </w:rPr>
        <w:t>Pengunaan ten</w:t>
      </w:r>
      <w:r w:rsidR="00B15EFC">
        <w:rPr>
          <w:rFonts w:ascii="Segoe UI" w:hAnsi="Segoe UI" w:cs="Segoe UI"/>
          <w:sz w:val="24"/>
          <w:szCs w:val="24"/>
        </w:rPr>
        <w:t xml:space="preserve">aga elektrik yang lebih efisien, </w:t>
      </w:r>
      <w:r w:rsidR="002B3856">
        <w:rPr>
          <w:rFonts w:ascii="Segoe UI" w:hAnsi="Segoe UI" w:cs="Segoe UI"/>
          <w:sz w:val="24"/>
          <w:szCs w:val="24"/>
        </w:rPr>
        <w:t xml:space="preserve">membangunkan </w:t>
      </w:r>
      <w:r w:rsidR="00B15EFC">
        <w:rPr>
          <w:rFonts w:ascii="Segoe UI" w:hAnsi="Segoe UI" w:cs="Segoe UI"/>
          <w:sz w:val="24"/>
          <w:szCs w:val="24"/>
        </w:rPr>
        <w:t>bangunan hijau</w:t>
      </w:r>
      <w:r w:rsidRPr="00A02CC4">
        <w:rPr>
          <w:rFonts w:ascii="Segoe UI" w:hAnsi="Segoe UI" w:cs="Segoe UI"/>
          <w:sz w:val="24"/>
          <w:szCs w:val="24"/>
        </w:rPr>
        <w:t xml:space="preserve">, </w:t>
      </w:r>
      <w:r w:rsidR="002B3856">
        <w:rPr>
          <w:rFonts w:ascii="Segoe UI" w:hAnsi="Segoe UI" w:cs="Segoe UI"/>
          <w:sz w:val="24"/>
          <w:szCs w:val="24"/>
        </w:rPr>
        <w:t xml:space="preserve">pengunaan </w:t>
      </w:r>
      <w:r w:rsidRPr="00A02CC4">
        <w:rPr>
          <w:rFonts w:ascii="Segoe UI" w:hAnsi="Segoe UI" w:cs="Segoe UI"/>
          <w:sz w:val="24"/>
          <w:szCs w:val="24"/>
        </w:rPr>
        <w:t>peralatan elektrik y</w:t>
      </w:r>
      <w:r w:rsidR="00B15EFC">
        <w:rPr>
          <w:rFonts w:ascii="Segoe UI" w:hAnsi="Segoe UI" w:cs="Segoe UI"/>
          <w:sz w:val="24"/>
          <w:szCs w:val="24"/>
        </w:rPr>
        <w:t>ang jimat tenaga dan sebagainya</w:t>
      </w:r>
      <w:r w:rsidRPr="00A02CC4">
        <w:rPr>
          <w:rFonts w:ascii="Segoe UI" w:hAnsi="Segoe UI" w:cs="Segoe UI"/>
          <w:sz w:val="24"/>
          <w:szCs w:val="24"/>
        </w:rPr>
        <w:t xml:space="preserve">. </w:t>
      </w:r>
    </w:p>
    <w:p w:rsidR="007C3919" w:rsidRPr="00A02CC4" w:rsidRDefault="0034197B" w:rsidP="00F135D0">
      <w:pPr>
        <w:ind w:left="360"/>
        <w:jc w:val="both"/>
        <w:rPr>
          <w:rFonts w:ascii="Segoe UI" w:hAnsi="Segoe UI" w:cs="Segoe UI"/>
          <w:sz w:val="24"/>
          <w:szCs w:val="24"/>
        </w:rPr>
      </w:pPr>
      <w:r w:rsidRPr="00A02CC4">
        <w:rPr>
          <w:rFonts w:ascii="Segoe UI" w:hAnsi="Segoe UI" w:cs="Segoe UI"/>
          <w:sz w:val="24"/>
          <w:szCs w:val="24"/>
        </w:rPr>
        <w:t>Kertas Vanguard ini bertujuan untuk memberikan pemahaman asas m</w:t>
      </w:r>
      <w:r w:rsidR="00B15EFC">
        <w:rPr>
          <w:rFonts w:ascii="Segoe UI" w:hAnsi="Segoe UI" w:cs="Segoe UI"/>
          <w:sz w:val="24"/>
          <w:szCs w:val="24"/>
        </w:rPr>
        <w:t>engenai isu-isu perubahan iklim</w:t>
      </w:r>
      <w:r w:rsidRPr="00A02CC4">
        <w:rPr>
          <w:rFonts w:ascii="Segoe UI" w:hAnsi="Segoe UI" w:cs="Segoe UI"/>
          <w:sz w:val="24"/>
          <w:szCs w:val="24"/>
        </w:rPr>
        <w:t>, penyebabnya, perancangan dan komitmen Kerajaan</w:t>
      </w:r>
      <w:r w:rsidR="002B3856">
        <w:rPr>
          <w:rFonts w:ascii="Segoe UI" w:hAnsi="Segoe UI" w:cs="Segoe UI"/>
          <w:sz w:val="24"/>
          <w:szCs w:val="24"/>
        </w:rPr>
        <w:t xml:space="preserve"> Malaysia</w:t>
      </w:r>
      <w:r w:rsidRPr="00A02CC4">
        <w:rPr>
          <w:rFonts w:ascii="Segoe UI" w:hAnsi="Segoe UI" w:cs="Segoe UI"/>
          <w:sz w:val="24"/>
          <w:szCs w:val="24"/>
        </w:rPr>
        <w:t xml:space="preserve"> sehingga kini dan juga beberapa cadangan PSM untuk mengatasi fenomena global ini yang akan menentukan</w:t>
      </w:r>
      <w:r w:rsidR="001E6575">
        <w:rPr>
          <w:rFonts w:ascii="Segoe UI" w:hAnsi="Segoe UI" w:cs="Segoe UI"/>
          <w:sz w:val="24"/>
          <w:szCs w:val="24"/>
        </w:rPr>
        <w:t xml:space="preserve"> masa depan seluruh</w:t>
      </w:r>
      <w:r w:rsidRPr="00A02CC4">
        <w:rPr>
          <w:rFonts w:ascii="Segoe UI" w:hAnsi="Segoe UI" w:cs="Segoe UI"/>
          <w:sz w:val="24"/>
          <w:szCs w:val="24"/>
        </w:rPr>
        <w:t xml:space="preserve"> umat manusia </w:t>
      </w:r>
      <w:r w:rsidR="001E6575">
        <w:rPr>
          <w:rFonts w:ascii="Segoe UI" w:hAnsi="Segoe UI" w:cs="Segoe UI"/>
          <w:sz w:val="24"/>
          <w:szCs w:val="24"/>
        </w:rPr>
        <w:t>untuk</w:t>
      </w:r>
      <w:r w:rsidRPr="00A02CC4">
        <w:rPr>
          <w:rFonts w:ascii="Segoe UI" w:hAnsi="Segoe UI" w:cs="Segoe UI"/>
          <w:sz w:val="24"/>
          <w:szCs w:val="24"/>
        </w:rPr>
        <w:t xml:space="preserve"> terus berada di muka bumi ini</w:t>
      </w:r>
      <w:r w:rsidR="001E6575">
        <w:rPr>
          <w:rFonts w:ascii="Segoe UI" w:hAnsi="Segoe UI" w:cs="Segoe UI"/>
          <w:sz w:val="24"/>
          <w:szCs w:val="24"/>
        </w:rPr>
        <w:t xml:space="preserve"> atau tidak.</w:t>
      </w:r>
    </w:p>
    <w:p w:rsidR="0034197B" w:rsidRPr="00A02CC4" w:rsidRDefault="00B15EFC" w:rsidP="00F135D0">
      <w:pPr>
        <w:pStyle w:val="ListParagraph"/>
        <w:numPr>
          <w:ilvl w:val="0"/>
          <w:numId w:val="2"/>
        </w:numPr>
        <w:jc w:val="both"/>
        <w:rPr>
          <w:rFonts w:ascii="Segoe UI" w:hAnsi="Segoe UI" w:cs="Segoe UI"/>
          <w:b/>
          <w:sz w:val="24"/>
          <w:szCs w:val="24"/>
        </w:rPr>
      </w:pPr>
      <w:r>
        <w:rPr>
          <w:rFonts w:ascii="Segoe UI" w:hAnsi="Segoe UI" w:cs="Segoe UI"/>
          <w:b/>
          <w:sz w:val="24"/>
          <w:szCs w:val="24"/>
        </w:rPr>
        <w:t>Apakah itu Perubahan Iklim</w:t>
      </w:r>
      <w:r w:rsidR="0034197B" w:rsidRPr="00A02CC4">
        <w:rPr>
          <w:rFonts w:ascii="Segoe UI" w:hAnsi="Segoe UI" w:cs="Segoe UI"/>
          <w:b/>
          <w:sz w:val="24"/>
          <w:szCs w:val="24"/>
        </w:rPr>
        <w:t xml:space="preserve">? (Climate Change) </w:t>
      </w:r>
    </w:p>
    <w:p w:rsidR="0034197B" w:rsidRPr="00A02CC4" w:rsidRDefault="0034197B" w:rsidP="00F135D0">
      <w:pPr>
        <w:pStyle w:val="ListParagraph"/>
        <w:jc w:val="both"/>
        <w:rPr>
          <w:rFonts w:ascii="Segoe UI" w:hAnsi="Segoe UI" w:cs="Segoe UI"/>
          <w:sz w:val="24"/>
          <w:szCs w:val="24"/>
        </w:rPr>
      </w:pPr>
    </w:p>
    <w:p w:rsidR="0034197B" w:rsidRPr="00A02CC4" w:rsidRDefault="0034197B" w:rsidP="00F135D0">
      <w:pPr>
        <w:pStyle w:val="ListParagraph"/>
        <w:numPr>
          <w:ilvl w:val="0"/>
          <w:numId w:val="3"/>
        </w:numPr>
        <w:jc w:val="both"/>
        <w:rPr>
          <w:rFonts w:ascii="Segoe UI" w:hAnsi="Segoe UI" w:cs="Segoe UI"/>
          <w:sz w:val="24"/>
          <w:szCs w:val="24"/>
        </w:rPr>
      </w:pPr>
      <w:r w:rsidRPr="00A02CC4">
        <w:rPr>
          <w:rFonts w:ascii="Segoe UI" w:hAnsi="Segoe UI" w:cs="Segoe UI"/>
          <w:sz w:val="24"/>
          <w:szCs w:val="24"/>
        </w:rPr>
        <w:t>Perubahan iklim adalah perubahan jangka panjang i</w:t>
      </w:r>
      <w:r w:rsidR="00B15EFC">
        <w:rPr>
          <w:rFonts w:ascii="Segoe UI" w:hAnsi="Segoe UI" w:cs="Segoe UI"/>
          <w:sz w:val="24"/>
          <w:szCs w:val="24"/>
        </w:rPr>
        <w:t xml:space="preserve">klim dari tempoh masa berdekad </w:t>
      </w:r>
      <w:r w:rsidRPr="00A02CC4">
        <w:rPr>
          <w:rFonts w:ascii="Segoe UI" w:hAnsi="Segoe UI" w:cs="Segoe UI"/>
          <w:sz w:val="24"/>
          <w:szCs w:val="24"/>
        </w:rPr>
        <w:t xml:space="preserve">ke berjuta tahun. </w:t>
      </w:r>
    </w:p>
    <w:p w:rsidR="0034197B" w:rsidRPr="00A02CC4" w:rsidRDefault="00285376" w:rsidP="00F135D0">
      <w:pPr>
        <w:pStyle w:val="ListParagraph"/>
        <w:numPr>
          <w:ilvl w:val="0"/>
          <w:numId w:val="3"/>
        </w:numPr>
        <w:jc w:val="both"/>
        <w:rPr>
          <w:rFonts w:ascii="Segoe UI" w:hAnsi="Segoe UI" w:cs="Segoe UI"/>
          <w:sz w:val="24"/>
          <w:szCs w:val="24"/>
        </w:rPr>
      </w:pPr>
      <w:r>
        <w:rPr>
          <w:rFonts w:ascii="Segoe UI" w:hAnsi="Segoe UI" w:cs="Segoe UI"/>
          <w:sz w:val="24"/>
          <w:szCs w:val="24"/>
        </w:rPr>
        <w:lastRenderedPageBreak/>
        <w:t xml:space="preserve">Melihat kepada keadaan ilkim sekarang yang tidak tentu, pengubahan </w:t>
      </w:r>
      <w:r w:rsidR="00B15EFC">
        <w:rPr>
          <w:rFonts w:ascii="Segoe UI" w:hAnsi="Segoe UI" w:cs="Segoe UI"/>
          <w:sz w:val="24"/>
          <w:szCs w:val="24"/>
        </w:rPr>
        <w:t>musim,</w:t>
      </w:r>
      <w:r w:rsidR="0034197B" w:rsidRPr="00A02CC4">
        <w:rPr>
          <w:rFonts w:ascii="Segoe UI" w:hAnsi="Segoe UI" w:cs="Segoe UI"/>
          <w:sz w:val="24"/>
          <w:szCs w:val="24"/>
        </w:rPr>
        <w:t xml:space="preserve"> cora</w:t>
      </w:r>
      <w:r w:rsidR="00B15EFC">
        <w:rPr>
          <w:rFonts w:ascii="Segoe UI" w:hAnsi="Segoe UI" w:cs="Segoe UI"/>
          <w:sz w:val="24"/>
          <w:szCs w:val="24"/>
        </w:rPr>
        <w:t xml:space="preserve">k suhu, pemendakan, kelembapan dan </w:t>
      </w:r>
      <w:r>
        <w:rPr>
          <w:rFonts w:ascii="Segoe UI" w:hAnsi="Segoe UI" w:cs="Segoe UI"/>
          <w:sz w:val="24"/>
          <w:szCs w:val="24"/>
        </w:rPr>
        <w:t>angin</w:t>
      </w:r>
      <w:r w:rsidR="0034197B" w:rsidRPr="00A02CC4">
        <w:rPr>
          <w:rFonts w:ascii="Segoe UI" w:hAnsi="Segoe UI" w:cs="Segoe UI"/>
          <w:sz w:val="24"/>
          <w:szCs w:val="24"/>
        </w:rPr>
        <w:t>.</w:t>
      </w:r>
    </w:p>
    <w:p w:rsidR="0034197B" w:rsidRPr="00A02CC4" w:rsidRDefault="0034197B" w:rsidP="00F135D0">
      <w:pPr>
        <w:pStyle w:val="ListParagraph"/>
        <w:numPr>
          <w:ilvl w:val="0"/>
          <w:numId w:val="3"/>
        </w:numPr>
        <w:jc w:val="both"/>
        <w:rPr>
          <w:rFonts w:ascii="Segoe UI" w:hAnsi="Segoe UI" w:cs="Segoe UI"/>
          <w:sz w:val="24"/>
          <w:szCs w:val="24"/>
        </w:rPr>
      </w:pPr>
      <w:r w:rsidRPr="00A02CC4">
        <w:rPr>
          <w:rFonts w:ascii="Segoe UI" w:hAnsi="Segoe UI" w:cs="Segoe UI"/>
          <w:sz w:val="24"/>
          <w:szCs w:val="24"/>
        </w:rPr>
        <w:t>Terdapat bukti baru dan kuat bahawa pemanasan iklim selama 50 tahun lepas disebabkan</w:t>
      </w:r>
      <w:r w:rsidR="00285376">
        <w:rPr>
          <w:rFonts w:ascii="Segoe UI" w:hAnsi="Segoe UI" w:cs="Segoe UI"/>
          <w:sz w:val="24"/>
          <w:szCs w:val="24"/>
        </w:rPr>
        <w:t xml:space="preserve"> oleh</w:t>
      </w:r>
      <w:r w:rsidRPr="00A02CC4">
        <w:rPr>
          <w:rFonts w:ascii="Segoe UI" w:hAnsi="Segoe UI" w:cs="Segoe UI"/>
          <w:sz w:val="24"/>
          <w:szCs w:val="24"/>
        </w:rPr>
        <w:t xml:space="preserve"> </w:t>
      </w:r>
      <w:r w:rsidR="00B15EFC">
        <w:rPr>
          <w:rFonts w:ascii="Segoe UI" w:hAnsi="Segoe UI" w:cs="Segoe UI"/>
          <w:sz w:val="24"/>
          <w:szCs w:val="24"/>
        </w:rPr>
        <w:t>aktiviti</w:t>
      </w:r>
      <w:r w:rsidRPr="00A02CC4">
        <w:rPr>
          <w:rFonts w:ascii="Segoe UI" w:hAnsi="Segoe UI" w:cs="Segoe UI"/>
          <w:sz w:val="24"/>
          <w:szCs w:val="24"/>
        </w:rPr>
        <w:t xml:space="preserve"> manusia. Dalam laporan 2007 Panel Antara Kerajaan tentang Perubahan Cuaca (IPCC) kepada Pertubuhan Bangsa-bangsa Bersatu (PBB), badan </w:t>
      </w:r>
      <w:r w:rsidR="00285376">
        <w:rPr>
          <w:rFonts w:ascii="Segoe UI" w:hAnsi="Segoe UI" w:cs="Segoe UI"/>
          <w:sz w:val="24"/>
          <w:szCs w:val="24"/>
        </w:rPr>
        <w:t>tersebut</w:t>
      </w:r>
      <w:r w:rsidRPr="00A02CC4">
        <w:rPr>
          <w:rFonts w:ascii="Segoe UI" w:hAnsi="Segoe UI" w:cs="Segoe UI"/>
          <w:sz w:val="24"/>
          <w:szCs w:val="24"/>
        </w:rPr>
        <w:t xml:space="preserve"> menyimpulkan lebih daripada 90 peratus penyebab pemanasan sejak 50-60 tahun adalah disumbangkan oleh manusia.</w:t>
      </w:r>
    </w:p>
    <w:p w:rsidR="0034197B" w:rsidRPr="00A02CC4" w:rsidRDefault="00C94126" w:rsidP="00F135D0">
      <w:pPr>
        <w:pStyle w:val="ListParagraph"/>
        <w:numPr>
          <w:ilvl w:val="0"/>
          <w:numId w:val="3"/>
        </w:numPr>
        <w:jc w:val="both"/>
        <w:rPr>
          <w:rFonts w:ascii="Segoe UI" w:hAnsi="Segoe UI" w:cs="Segoe UI"/>
          <w:sz w:val="24"/>
          <w:szCs w:val="24"/>
        </w:rPr>
      </w:pPr>
      <w:r w:rsidRPr="00A02CC4">
        <w:rPr>
          <w:rFonts w:ascii="Segoe UI" w:hAnsi="Segoe UI" w:cs="Segoe UI"/>
          <w:sz w:val="24"/>
          <w:szCs w:val="24"/>
        </w:rPr>
        <w:t>Ak</w:t>
      </w:r>
      <w:r w:rsidR="00285376">
        <w:rPr>
          <w:rFonts w:ascii="Segoe UI" w:hAnsi="Segoe UI" w:cs="Segoe UI"/>
          <w:sz w:val="24"/>
          <w:szCs w:val="24"/>
        </w:rPr>
        <w:t>ti</w:t>
      </w:r>
      <w:r w:rsidRPr="00A02CC4">
        <w:rPr>
          <w:rFonts w:ascii="Segoe UI" w:hAnsi="Segoe UI" w:cs="Segoe UI"/>
          <w:sz w:val="24"/>
          <w:szCs w:val="24"/>
        </w:rPr>
        <w:t>viti manusia zaman moden in</w:t>
      </w:r>
      <w:r w:rsidR="00285376">
        <w:rPr>
          <w:rFonts w:ascii="Segoe UI" w:hAnsi="Segoe UI" w:cs="Segoe UI"/>
          <w:sz w:val="24"/>
          <w:szCs w:val="24"/>
        </w:rPr>
        <w:t xml:space="preserve"> iaitu aktiviti peng</w:t>
      </w:r>
      <w:r w:rsidRPr="00A02CC4">
        <w:rPr>
          <w:rFonts w:ascii="Segoe UI" w:hAnsi="Segoe UI" w:cs="Segoe UI"/>
          <w:sz w:val="24"/>
          <w:szCs w:val="24"/>
        </w:rPr>
        <w:t>industr</w:t>
      </w:r>
      <w:r w:rsidR="00285376">
        <w:rPr>
          <w:rFonts w:ascii="Segoe UI" w:hAnsi="Segoe UI" w:cs="Segoe UI"/>
          <w:sz w:val="24"/>
          <w:szCs w:val="24"/>
        </w:rPr>
        <w:t>ian</w:t>
      </w:r>
      <w:r w:rsidRPr="00A02CC4">
        <w:rPr>
          <w:rFonts w:ascii="Segoe UI" w:hAnsi="Segoe UI" w:cs="Segoe UI"/>
          <w:sz w:val="24"/>
          <w:szCs w:val="24"/>
        </w:rPr>
        <w:t xml:space="preserve">, </w:t>
      </w:r>
      <w:r w:rsidR="00285376">
        <w:rPr>
          <w:rFonts w:ascii="Segoe UI" w:hAnsi="Segoe UI" w:cs="Segoe UI"/>
          <w:sz w:val="24"/>
          <w:szCs w:val="24"/>
        </w:rPr>
        <w:t>penggunaan</w:t>
      </w:r>
      <w:r w:rsidRPr="00A02CC4">
        <w:rPr>
          <w:rFonts w:ascii="Segoe UI" w:hAnsi="Segoe UI" w:cs="Segoe UI"/>
          <w:sz w:val="24"/>
          <w:szCs w:val="24"/>
        </w:rPr>
        <w:t xml:space="preserve"> kereta, penjanaan </w:t>
      </w:r>
      <w:r w:rsidR="00285376">
        <w:rPr>
          <w:rFonts w:ascii="Segoe UI" w:hAnsi="Segoe UI" w:cs="Segoe UI"/>
          <w:sz w:val="24"/>
          <w:szCs w:val="24"/>
        </w:rPr>
        <w:t xml:space="preserve">tenaga </w:t>
      </w:r>
      <w:r w:rsidRPr="00A02CC4">
        <w:rPr>
          <w:rFonts w:ascii="Segoe UI" w:hAnsi="Segoe UI" w:cs="Segoe UI"/>
          <w:sz w:val="24"/>
          <w:szCs w:val="24"/>
        </w:rPr>
        <w:t xml:space="preserve">elektrik dan pelbagai lagi meningkatkan penghasilan gas carbon dioksida </w:t>
      </w:r>
      <w:r w:rsidR="00285376">
        <w:rPr>
          <w:rFonts w:ascii="Segoe UI" w:hAnsi="Segoe UI" w:cs="Segoe UI"/>
          <w:sz w:val="24"/>
          <w:szCs w:val="24"/>
        </w:rPr>
        <w:t>dalam</w:t>
      </w:r>
      <w:r w:rsidRPr="00A02CC4">
        <w:rPr>
          <w:rFonts w:ascii="Segoe UI" w:hAnsi="Segoe UI" w:cs="Segoe UI"/>
          <w:sz w:val="24"/>
          <w:szCs w:val="24"/>
        </w:rPr>
        <w:t xml:space="preserve"> persekitaran kita. Selain dari gas karbon dioksida  gas–gas seperti gas metana, gas nitrous oksida dikenali sebagai Gas Rumah Hijau ( Green House Gas) </w:t>
      </w:r>
      <w:r w:rsidR="00285376">
        <w:rPr>
          <w:rFonts w:ascii="Segoe UI" w:hAnsi="Segoe UI" w:cs="Segoe UI"/>
          <w:sz w:val="24"/>
          <w:szCs w:val="24"/>
        </w:rPr>
        <w:t>t</w:t>
      </w:r>
      <w:r w:rsidR="002A62A7">
        <w:rPr>
          <w:rFonts w:ascii="Segoe UI" w:hAnsi="Segoe UI" w:cs="Segoe UI"/>
          <w:sz w:val="24"/>
          <w:szCs w:val="24"/>
        </w:rPr>
        <w:t>e</w:t>
      </w:r>
      <w:r w:rsidR="00285376">
        <w:rPr>
          <w:rFonts w:ascii="Segoe UI" w:hAnsi="Segoe UI" w:cs="Segoe UI"/>
          <w:sz w:val="24"/>
          <w:szCs w:val="24"/>
        </w:rPr>
        <w:t>tapi k</w:t>
      </w:r>
      <w:r w:rsidRPr="00A02CC4">
        <w:rPr>
          <w:rFonts w:ascii="Segoe UI" w:hAnsi="Segoe UI" w:cs="Segoe UI"/>
          <w:sz w:val="24"/>
          <w:szCs w:val="24"/>
        </w:rPr>
        <w:t xml:space="preserve">enapa ianya dikatakan sebagai Gas Rumah Hijau ialah kerana ianya memerangkap haba yang dipantulkan dari permukaan bumi justeru menyimpan haba dan meningkatkan suhu di persekitaran kita. </w:t>
      </w:r>
    </w:p>
    <w:p w:rsidR="00C94126" w:rsidRPr="00A02CC4" w:rsidRDefault="00E16DB9" w:rsidP="00F135D0">
      <w:pPr>
        <w:pStyle w:val="ListParagraph"/>
        <w:numPr>
          <w:ilvl w:val="0"/>
          <w:numId w:val="3"/>
        </w:numPr>
        <w:jc w:val="both"/>
        <w:rPr>
          <w:rFonts w:ascii="Segoe UI" w:hAnsi="Segoe UI" w:cs="Segoe UI"/>
          <w:sz w:val="24"/>
          <w:szCs w:val="24"/>
        </w:rPr>
      </w:pPr>
      <w:r w:rsidRPr="00A02CC4">
        <w:rPr>
          <w:rFonts w:ascii="Segoe UI" w:hAnsi="Segoe UI" w:cs="Segoe UI"/>
          <w:sz w:val="24"/>
          <w:szCs w:val="24"/>
        </w:rPr>
        <w:t>Oleh kerana kesan ini, suhu bumi pada tahun 2017 direkod</w:t>
      </w:r>
      <w:r w:rsidR="00B15EFC">
        <w:rPr>
          <w:rFonts w:ascii="Segoe UI" w:hAnsi="Segoe UI" w:cs="Segoe UI"/>
          <w:sz w:val="24"/>
          <w:szCs w:val="24"/>
        </w:rPr>
        <w:t>k</w:t>
      </w:r>
      <w:r w:rsidRPr="00A02CC4">
        <w:rPr>
          <w:rFonts w:ascii="Segoe UI" w:hAnsi="Segoe UI" w:cs="Segoe UI"/>
          <w:sz w:val="24"/>
          <w:szCs w:val="24"/>
        </w:rPr>
        <w:t xml:space="preserve">an sebagai yang tertinggi sejak tahun 1880. </w:t>
      </w:r>
    </w:p>
    <w:p w:rsidR="00E16DB9" w:rsidRPr="00A02CC4" w:rsidRDefault="00E16DB9" w:rsidP="00F135D0">
      <w:pPr>
        <w:pStyle w:val="ListParagraph"/>
        <w:numPr>
          <w:ilvl w:val="0"/>
          <w:numId w:val="3"/>
        </w:numPr>
        <w:jc w:val="both"/>
        <w:rPr>
          <w:rFonts w:ascii="Segoe UI" w:hAnsi="Segoe UI" w:cs="Segoe UI"/>
          <w:sz w:val="24"/>
          <w:szCs w:val="24"/>
        </w:rPr>
      </w:pPr>
      <w:r w:rsidRPr="00A02CC4">
        <w:rPr>
          <w:rFonts w:ascii="Segoe UI" w:hAnsi="Segoe UI" w:cs="Segoe UI"/>
          <w:sz w:val="24"/>
          <w:szCs w:val="24"/>
        </w:rPr>
        <w:t xml:space="preserve">Walaupun pelbagai saintis dunia membuktikan bahawa aktiviti manusia telah meningkatkan pengeluaran Gas Rumah Hijau ini yang sejurusnya menyebabkan peningkatan suhu bumi, tetapi masih ada pemimpin dunia seperti Donald Trump yang menafikannya. </w:t>
      </w:r>
    </w:p>
    <w:p w:rsidR="00E16DB9" w:rsidRPr="00A02CC4" w:rsidRDefault="00E16DB9" w:rsidP="00F135D0">
      <w:pPr>
        <w:pStyle w:val="ListParagraph"/>
        <w:ind w:left="1080"/>
        <w:jc w:val="both"/>
        <w:rPr>
          <w:rFonts w:ascii="Segoe UI" w:hAnsi="Segoe UI" w:cs="Segoe UI"/>
          <w:sz w:val="24"/>
          <w:szCs w:val="24"/>
        </w:rPr>
      </w:pPr>
    </w:p>
    <w:p w:rsidR="00E16DB9" w:rsidRPr="00A02CC4" w:rsidRDefault="00E16DB9" w:rsidP="00F135D0">
      <w:pPr>
        <w:pStyle w:val="ListParagraph"/>
        <w:numPr>
          <w:ilvl w:val="0"/>
          <w:numId w:val="2"/>
        </w:numPr>
        <w:jc w:val="both"/>
        <w:rPr>
          <w:rFonts w:ascii="Segoe UI" w:hAnsi="Segoe UI" w:cs="Segoe UI"/>
          <w:b/>
          <w:sz w:val="24"/>
          <w:szCs w:val="24"/>
        </w:rPr>
      </w:pPr>
      <w:r w:rsidRPr="00A02CC4">
        <w:rPr>
          <w:rFonts w:ascii="Segoe UI" w:hAnsi="Segoe UI" w:cs="Segoe UI"/>
          <w:b/>
          <w:sz w:val="24"/>
          <w:szCs w:val="24"/>
        </w:rPr>
        <w:t xml:space="preserve">Penghasilan Gas Rumah Hijau (GRH) di Malaysia </w:t>
      </w:r>
    </w:p>
    <w:p w:rsidR="00E16DB9" w:rsidRPr="00A02CC4" w:rsidRDefault="00E16DB9" w:rsidP="00F135D0">
      <w:pPr>
        <w:ind w:left="720"/>
        <w:jc w:val="both"/>
        <w:rPr>
          <w:rFonts w:ascii="Segoe UI" w:hAnsi="Segoe UI" w:cs="Segoe UI"/>
          <w:sz w:val="24"/>
          <w:szCs w:val="24"/>
        </w:rPr>
      </w:pPr>
      <w:r w:rsidRPr="00A02CC4">
        <w:rPr>
          <w:rFonts w:ascii="Segoe UI" w:hAnsi="Segoe UI" w:cs="Segoe UI"/>
          <w:sz w:val="24"/>
          <w:szCs w:val="24"/>
        </w:rPr>
        <w:t xml:space="preserve">Penghasilan Gas Karbon Dioksida (CO2) dari bahan api fosil telah meningkat </w:t>
      </w:r>
      <w:r w:rsidR="000B41EB">
        <w:rPr>
          <w:rFonts w:ascii="Segoe UI" w:hAnsi="Segoe UI" w:cs="Segoe UI"/>
          <w:sz w:val="24"/>
          <w:szCs w:val="24"/>
        </w:rPr>
        <w:t xml:space="preserve">sebanyak </w:t>
      </w:r>
      <w:r w:rsidRPr="00A02CC4">
        <w:rPr>
          <w:rFonts w:ascii="Segoe UI" w:hAnsi="Segoe UI" w:cs="Segoe UI"/>
          <w:sz w:val="24"/>
          <w:szCs w:val="24"/>
        </w:rPr>
        <w:t>4 kali ganda dari tahun 1990 hingga 2017</w:t>
      </w:r>
      <w:r w:rsidR="000B41EB">
        <w:rPr>
          <w:rFonts w:ascii="Segoe UI" w:hAnsi="Segoe UI" w:cs="Segoe UI"/>
          <w:sz w:val="24"/>
          <w:szCs w:val="24"/>
        </w:rPr>
        <w:t xml:space="preserve"> di Malaysia. </w:t>
      </w:r>
      <w:r w:rsidRPr="00A02CC4">
        <w:rPr>
          <w:rFonts w:ascii="Segoe UI" w:hAnsi="Segoe UI" w:cs="Segoe UI"/>
          <w:sz w:val="24"/>
          <w:szCs w:val="24"/>
        </w:rPr>
        <w:t xml:space="preserve"> </w:t>
      </w:r>
    </w:p>
    <w:p w:rsidR="00E16DB9" w:rsidRPr="00A02CC4" w:rsidRDefault="00E16DB9" w:rsidP="00F135D0">
      <w:pPr>
        <w:ind w:left="720"/>
        <w:jc w:val="both"/>
        <w:rPr>
          <w:rFonts w:ascii="Segoe UI" w:hAnsi="Segoe UI" w:cs="Segoe UI"/>
          <w:sz w:val="24"/>
          <w:szCs w:val="24"/>
        </w:rPr>
      </w:pPr>
      <w:r w:rsidRPr="00A02CC4">
        <w:rPr>
          <w:rFonts w:ascii="Segoe UI" w:hAnsi="Segoe UI" w:cs="Segoe UI"/>
          <w:noProof/>
          <w:sz w:val="24"/>
          <w:szCs w:val="24"/>
        </w:rPr>
        <mc:AlternateContent>
          <mc:Choice Requires="wps">
            <w:drawing>
              <wp:anchor distT="0" distB="0" distL="114300" distR="114300" simplePos="0" relativeHeight="251659264" behindDoc="0" locked="0" layoutInCell="1" allowOverlap="1" wp14:anchorId="476FE756" wp14:editId="2B0A96D9">
                <wp:simplePos x="0" y="0"/>
                <wp:positionH relativeFrom="column">
                  <wp:posOffset>485775</wp:posOffset>
                </wp:positionH>
                <wp:positionV relativeFrom="paragraph">
                  <wp:posOffset>37464</wp:posOffset>
                </wp:positionV>
                <wp:extent cx="5467350" cy="180022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5467350" cy="1800225"/>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6536" w:rsidRPr="00B15EFC" w:rsidRDefault="00F26536">
                            <w:pPr>
                              <w:rPr>
                                <w:rFonts w:ascii="Segoe UI" w:hAnsi="Segoe UI" w:cs="Segoe UI"/>
                                <w:b/>
                              </w:rPr>
                            </w:pPr>
                            <w:r w:rsidRPr="00B15EFC">
                              <w:rPr>
                                <w:rFonts w:ascii="Segoe UI" w:hAnsi="Segoe UI" w:cs="Segoe UI"/>
                                <w:b/>
                              </w:rPr>
                              <w:t>Apa itu BAHAN API FOSIL?</w:t>
                            </w:r>
                          </w:p>
                          <w:p w:rsidR="00F26536" w:rsidRPr="00B15EFC" w:rsidRDefault="00F26536" w:rsidP="00E16DB9">
                            <w:pPr>
                              <w:jc w:val="both"/>
                              <w:rPr>
                                <w:rFonts w:ascii="Segoe UI" w:hAnsi="Segoe UI" w:cs="Segoe UI"/>
                                <w:b/>
                              </w:rPr>
                            </w:pPr>
                            <w:r w:rsidRPr="00B15EFC">
                              <w:rPr>
                                <w:rFonts w:ascii="Segoe UI" w:hAnsi="Segoe UI" w:cs="Segoe UI"/>
                              </w:rPr>
                              <w:t>Bahan api fosil merupakan bahan api yang terbentuk daripada proses-proses semula jadi seperti pereputan anaerobik hidupan mati yang tertanam. Usia hidupan itu lazimnya sekitar jutaan tahun, yang paling lama melebihi 650 juta tahun</w:t>
                            </w:r>
                            <w:proofErr w:type="gramStart"/>
                            <w:r w:rsidRPr="00B15EFC">
                              <w:rPr>
                                <w:rFonts w:ascii="Segoe UI" w:hAnsi="Segoe UI" w:cs="Segoe UI"/>
                              </w:rPr>
                              <w:t>.[</w:t>
                            </w:r>
                            <w:proofErr w:type="gramEnd"/>
                            <w:r w:rsidRPr="00B15EFC">
                              <w:rPr>
                                <w:rFonts w:ascii="Segoe UI" w:hAnsi="Segoe UI" w:cs="Segoe UI"/>
                              </w:rPr>
                              <w:t xml:space="preserve">1] Bahan api fosil mengandungi kandungan karbon yang tinggi. Antara jenis bahan api fosil ialah </w:t>
                            </w:r>
                            <w:r w:rsidRPr="00B15EFC">
                              <w:rPr>
                                <w:rFonts w:ascii="Segoe UI" w:hAnsi="Segoe UI" w:cs="Segoe UI"/>
                                <w:b/>
                              </w:rPr>
                              <w:t>arang, petroleum, dan gas asli.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76FE756" id="_x0000_t202" coordsize="21600,21600" o:spt="202" path="m,l,21600r21600,l21600,xe">
                <v:stroke joinstyle="miter"/>
                <v:path gradientshapeok="t" o:connecttype="rect"/>
              </v:shapetype>
              <v:shape id="Text Box 1" o:spid="_x0000_s1026" type="#_x0000_t202" style="position:absolute;left:0;text-align:left;margin-left:38.25pt;margin-top:2.95pt;width:430.5pt;height:141.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6wOpAIAANcFAAAOAAAAZHJzL2Uyb0RvYy54bWysVMlu2zAQvRfoPxC8N5JdO0mNyIGbIEWB&#10;NAmaFDnTFGkLoTgsSVtyv74zlLxkuaToRRpyHmd5s5ydt7Vha+VDBbbgg6OcM2UllJVdFPzXw9Wn&#10;U85CFLYUBqwq+EYFfj79+OGscRM1hCWYUnmGRmyYNK7gyxjdJMuCXKpahCNwyqJSg69FxKNfZKUX&#10;DVqvTTbM8+OsAV86D1KFgLeXnZJPk32tlYy3WgcVmSk4xhbT16fvnL7Z9ExMFl64ZSX7MMQ/RFGL&#10;yqLTnalLEQVb+eqVqbqSHgLoeCShzkDrSqqUA2YzyF9kc78UTqVckJzgdjSF/2dW3qzvPKtKrB1n&#10;VtRYogfVRvYVWjYgdhoXJgi6dwiLLV4Tsr8PeElJt9rX9Md0GOqR582OWzIm8XI8Oj75PEaVRN3g&#10;NM+HwzHZyfbPnQ/xm4KakVBwj8VLnIr1dYgddAshbwFMVV5VxqQDNYy6MJ6tBZZ6vhikp2ZV/4Cy&#10;uzsd53kqOLpM/UXwFMAzS8aypuDHFOsrL+R+78MI+dSncGABrRtLL1Vqvz50orGjK0lxYxRhjP2p&#10;NNKfWHsjDyGlsjERnuwimlAas37Pwx6/j+o9j7s8tp7Bxt3jurLgO5ae018+bUPWHR5pPsibxNjO&#10;276N5lBusLs8dNMZnLyqkOhrEeKd8DiO2DW4YuItfrQBrA70EmdL8H/euic8TglqOWtwvAsefq+E&#10;V5yZ7xbn58tgNKJ9kA6j8ckQD/5QMz/U2FV9AdhWOCMYXRIJH81W1B7qR9xEM/KKKmEl+i543IoX&#10;sVs6uMmkms0SCDeAE/Ha3jtJpqk61GAP7aPwrh+CiPNzA9tFICYvZqHD0ksLs1UEXaVBIYI7Vnvi&#10;cXukTu83Ha2nw3NC7ffx9C8AAAD//wMAUEsDBBQABgAIAAAAIQA6KJxB3wAAAAgBAAAPAAAAZHJz&#10;L2Rvd25yZXYueG1sTI9BS8NAFITvgv9heYKXYjdtbZvEvBQRPFUK1kI9bpNnsjT7Nuxum/jvXU96&#10;HGaY+abYjKYTV3JeW0aYTRMQxJWtNTcIh4/XhxSED4pr1VkmhG/ysClvbwqV13bgd7ruQyNiCftc&#10;IbQh9LmUvmrJKD+1PXH0vqwzKkTpGlk7NcRy08l5kqykUZrjQqt6emmpOu8vBkFTctaDezPHyW6W&#10;LiZ26z63DvH+bnx+AhFoDH9h+MWP6FBGppO9cO1Fh7BeLWMSYZmBiHa2WEd9Qpin2SPIspD/D5Q/&#10;AAAA//8DAFBLAQItABQABgAIAAAAIQC2gziS/gAAAOEBAAATAAAAAAAAAAAAAAAAAAAAAABbQ29u&#10;dGVudF9UeXBlc10ueG1sUEsBAi0AFAAGAAgAAAAhADj9If/WAAAAlAEAAAsAAAAAAAAAAAAAAAAA&#10;LwEAAF9yZWxzLy5yZWxzUEsBAi0AFAAGAAgAAAAhAKB3rA6kAgAA1wUAAA4AAAAAAAAAAAAAAAAA&#10;LgIAAGRycy9lMm9Eb2MueG1sUEsBAi0AFAAGAAgAAAAhADoonEHfAAAACAEAAA8AAAAAAAAAAAAA&#10;AAAA/gQAAGRycy9kb3ducmV2LnhtbFBLBQYAAAAABAAEAPMAAAAKBgAAAAA=&#10;" fillcolor="#d8d8d8 [2732]" strokeweight=".5pt">
                <v:textbox>
                  <w:txbxContent>
                    <w:p w:rsidR="00F26536" w:rsidRPr="00B15EFC" w:rsidRDefault="00F26536">
                      <w:pPr>
                        <w:rPr>
                          <w:rFonts w:ascii="Segoe UI" w:hAnsi="Segoe UI" w:cs="Segoe UI"/>
                          <w:b/>
                        </w:rPr>
                      </w:pPr>
                      <w:r w:rsidRPr="00B15EFC">
                        <w:rPr>
                          <w:rFonts w:ascii="Segoe UI" w:hAnsi="Segoe UI" w:cs="Segoe UI"/>
                          <w:b/>
                        </w:rPr>
                        <w:t>Apa itu BAHAN API FOSIL?</w:t>
                      </w:r>
                    </w:p>
                    <w:p w:rsidR="00F26536" w:rsidRPr="00B15EFC" w:rsidRDefault="00F26536" w:rsidP="00E16DB9">
                      <w:pPr>
                        <w:jc w:val="both"/>
                        <w:rPr>
                          <w:rFonts w:ascii="Segoe UI" w:hAnsi="Segoe UI" w:cs="Segoe UI"/>
                          <w:b/>
                        </w:rPr>
                      </w:pPr>
                      <w:r w:rsidRPr="00B15EFC">
                        <w:rPr>
                          <w:rFonts w:ascii="Segoe UI" w:hAnsi="Segoe UI" w:cs="Segoe UI"/>
                        </w:rPr>
                        <w:t xml:space="preserve">Bahan api fosil merupakan bahan api yang terbentuk daripada proses-proses semula jadi seperti pereputan anaerobik hidupan mati yang tertanam. Usia hidupan itu lazimnya sekitar jutaan tahun, yang paling lama melebihi 650 juta </w:t>
                      </w:r>
                      <w:proofErr w:type="gramStart"/>
                      <w:r w:rsidRPr="00B15EFC">
                        <w:rPr>
                          <w:rFonts w:ascii="Segoe UI" w:hAnsi="Segoe UI" w:cs="Segoe UI"/>
                        </w:rPr>
                        <w:t>tahun.[</w:t>
                      </w:r>
                      <w:proofErr w:type="gramEnd"/>
                      <w:r w:rsidRPr="00B15EFC">
                        <w:rPr>
                          <w:rFonts w:ascii="Segoe UI" w:hAnsi="Segoe UI" w:cs="Segoe UI"/>
                        </w:rPr>
                        <w:t xml:space="preserve">1] Bahan api fosil mengandungi kandungan karbon yang tinggi. Antara jenis bahan api fosil ialah </w:t>
                      </w:r>
                      <w:r w:rsidRPr="00B15EFC">
                        <w:rPr>
                          <w:rFonts w:ascii="Segoe UI" w:hAnsi="Segoe UI" w:cs="Segoe UI"/>
                          <w:b/>
                        </w:rPr>
                        <w:t>arang, petroleum, dan gas asli.</w:t>
                      </w:r>
                    </w:p>
                  </w:txbxContent>
                </v:textbox>
              </v:shape>
            </w:pict>
          </mc:Fallback>
        </mc:AlternateContent>
      </w:r>
    </w:p>
    <w:p w:rsidR="0034197B" w:rsidRPr="00A02CC4" w:rsidRDefault="0034197B" w:rsidP="00F135D0">
      <w:pPr>
        <w:pStyle w:val="ListParagraph"/>
        <w:jc w:val="both"/>
        <w:rPr>
          <w:rFonts w:ascii="Segoe UI" w:hAnsi="Segoe UI" w:cs="Segoe UI"/>
          <w:sz w:val="24"/>
          <w:szCs w:val="24"/>
        </w:rPr>
      </w:pPr>
    </w:p>
    <w:p w:rsidR="0034197B" w:rsidRPr="00A02CC4" w:rsidRDefault="0034197B" w:rsidP="00F135D0">
      <w:pPr>
        <w:pStyle w:val="ListParagraph"/>
        <w:jc w:val="both"/>
        <w:rPr>
          <w:rFonts w:ascii="Segoe UI" w:hAnsi="Segoe UI" w:cs="Segoe UI"/>
          <w:sz w:val="24"/>
          <w:szCs w:val="24"/>
        </w:rPr>
      </w:pPr>
    </w:p>
    <w:p w:rsidR="00E16DB9" w:rsidRPr="00A02CC4" w:rsidRDefault="00E16DB9" w:rsidP="00F135D0">
      <w:pPr>
        <w:pStyle w:val="ListParagraph"/>
        <w:jc w:val="both"/>
        <w:rPr>
          <w:rFonts w:ascii="Segoe UI" w:hAnsi="Segoe UI" w:cs="Segoe UI"/>
          <w:sz w:val="24"/>
          <w:szCs w:val="24"/>
        </w:rPr>
      </w:pPr>
    </w:p>
    <w:p w:rsidR="00E16DB9" w:rsidRPr="00A02CC4" w:rsidRDefault="00E16DB9" w:rsidP="00F135D0">
      <w:pPr>
        <w:pStyle w:val="ListParagraph"/>
        <w:jc w:val="both"/>
        <w:rPr>
          <w:rFonts w:ascii="Segoe UI" w:hAnsi="Segoe UI" w:cs="Segoe UI"/>
          <w:sz w:val="24"/>
          <w:szCs w:val="24"/>
        </w:rPr>
      </w:pPr>
    </w:p>
    <w:p w:rsidR="00E16DB9" w:rsidRPr="00A02CC4" w:rsidRDefault="00E16DB9" w:rsidP="00F135D0">
      <w:pPr>
        <w:pStyle w:val="ListParagraph"/>
        <w:jc w:val="both"/>
        <w:rPr>
          <w:rFonts w:ascii="Segoe UI" w:hAnsi="Segoe UI" w:cs="Segoe UI"/>
          <w:sz w:val="24"/>
          <w:szCs w:val="24"/>
        </w:rPr>
      </w:pPr>
    </w:p>
    <w:p w:rsidR="00E16DB9" w:rsidRPr="00A02CC4" w:rsidRDefault="00E16DB9" w:rsidP="00F135D0">
      <w:pPr>
        <w:pStyle w:val="ListParagraph"/>
        <w:jc w:val="both"/>
        <w:rPr>
          <w:rFonts w:ascii="Segoe UI" w:hAnsi="Segoe UI" w:cs="Segoe UI"/>
          <w:sz w:val="24"/>
          <w:szCs w:val="24"/>
        </w:rPr>
      </w:pPr>
    </w:p>
    <w:p w:rsidR="00E16DB9" w:rsidRDefault="00E16DB9" w:rsidP="00F135D0">
      <w:pPr>
        <w:pStyle w:val="ListParagraph"/>
        <w:jc w:val="both"/>
        <w:rPr>
          <w:rFonts w:ascii="Segoe UI" w:hAnsi="Segoe UI" w:cs="Segoe UI"/>
          <w:sz w:val="24"/>
          <w:szCs w:val="24"/>
        </w:rPr>
      </w:pPr>
    </w:p>
    <w:p w:rsidR="00B15EFC" w:rsidRPr="00A02CC4" w:rsidRDefault="00B15EFC" w:rsidP="00F135D0">
      <w:pPr>
        <w:pStyle w:val="ListParagraph"/>
        <w:jc w:val="both"/>
        <w:rPr>
          <w:rFonts w:ascii="Segoe UI" w:hAnsi="Segoe UI" w:cs="Segoe UI"/>
          <w:sz w:val="24"/>
          <w:szCs w:val="24"/>
        </w:rPr>
      </w:pPr>
    </w:p>
    <w:tbl>
      <w:tblPr>
        <w:tblStyle w:val="TableGrid"/>
        <w:tblpPr w:leftFromText="180" w:rightFromText="180" w:vertAnchor="text" w:horzAnchor="page" w:tblpX="2038" w:tblpY="1128"/>
        <w:tblW w:w="0" w:type="auto"/>
        <w:tblLook w:val="04A0" w:firstRow="1" w:lastRow="0" w:firstColumn="1" w:lastColumn="0" w:noHBand="0" w:noVBand="1"/>
      </w:tblPr>
      <w:tblGrid>
        <w:gridCol w:w="2808"/>
        <w:gridCol w:w="1350"/>
        <w:gridCol w:w="2610"/>
        <w:gridCol w:w="2520"/>
      </w:tblGrid>
      <w:tr w:rsidR="00F32B5C" w:rsidRPr="00A02CC4" w:rsidTr="00F32B5C">
        <w:tc>
          <w:tcPr>
            <w:tcW w:w="2808" w:type="dxa"/>
            <w:shd w:val="clear" w:color="auto" w:fill="000000" w:themeFill="text1"/>
          </w:tcPr>
          <w:p w:rsidR="00F32B5C" w:rsidRPr="00A02CC4" w:rsidRDefault="00F32B5C" w:rsidP="00F135D0">
            <w:pPr>
              <w:spacing w:line="276" w:lineRule="auto"/>
              <w:jc w:val="both"/>
              <w:rPr>
                <w:rFonts w:ascii="Segoe UI" w:hAnsi="Segoe UI" w:cs="Segoe UI"/>
                <w:b/>
                <w:color w:val="FFFFFF" w:themeColor="background1"/>
                <w:sz w:val="24"/>
                <w:szCs w:val="24"/>
              </w:rPr>
            </w:pPr>
          </w:p>
          <w:p w:rsidR="00F32B5C" w:rsidRPr="00A02CC4" w:rsidRDefault="00B15EFC" w:rsidP="00F135D0">
            <w:pPr>
              <w:spacing w:line="276" w:lineRule="auto"/>
              <w:jc w:val="both"/>
              <w:rPr>
                <w:rFonts w:ascii="Segoe UI" w:hAnsi="Segoe UI" w:cs="Segoe UI"/>
                <w:b/>
                <w:color w:val="FFFFFF" w:themeColor="background1"/>
                <w:sz w:val="24"/>
                <w:szCs w:val="24"/>
              </w:rPr>
            </w:pPr>
            <w:r>
              <w:rPr>
                <w:rFonts w:ascii="Segoe UI" w:hAnsi="Segoe UI" w:cs="Segoe UI"/>
                <w:b/>
                <w:color w:val="FFFFFF" w:themeColor="background1"/>
                <w:sz w:val="24"/>
                <w:szCs w:val="24"/>
              </w:rPr>
              <w:t>Kegiatan</w:t>
            </w:r>
          </w:p>
        </w:tc>
        <w:tc>
          <w:tcPr>
            <w:tcW w:w="1350" w:type="dxa"/>
            <w:shd w:val="clear" w:color="auto" w:fill="000000" w:themeFill="text1"/>
          </w:tcPr>
          <w:p w:rsidR="00F32B5C" w:rsidRPr="00A02CC4" w:rsidRDefault="00F32B5C" w:rsidP="00F135D0">
            <w:pPr>
              <w:spacing w:line="276" w:lineRule="auto"/>
              <w:jc w:val="both"/>
              <w:rPr>
                <w:rFonts w:ascii="Segoe UI" w:hAnsi="Segoe UI" w:cs="Segoe UI"/>
                <w:b/>
                <w:color w:val="FFFFFF" w:themeColor="background1"/>
                <w:sz w:val="24"/>
                <w:szCs w:val="24"/>
              </w:rPr>
            </w:pPr>
          </w:p>
          <w:p w:rsidR="00F32B5C" w:rsidRPr="00A02CC4" w:rsidRDefault="00B15EFC" w:rsidP="00B15EFC">
            <w:pPr>
              <w:spacing w:line="276" w:lineRule="auto"/>
              <w:jc w:val="both"/>
              <w:rPr>
                <w:rFonts w:ascii="Segoe UI" w:hAnsi="Segoe UI" w:cs="Segoe UI"/>
                <w:b/>
                <w:color w:val="FFFFFF" w:themeColor="background1"/>
                <w:sz w:val="24"/>
                <w:szCs w:val="24"/>
              </w:rPr>
            </w:pPr>
            <w:r>
              <w:rPr>
                <w:rFonts w:ascii="Segoe UI" w:hAnsi="Segoe UI" w:cs="Segoe UI"/>
                <w:b/>
                <w:color w:val="FFFFFF" w:themeColor="background1"/>
                <w:sz w:val="24"/>
                <w:szCs w:val="24"/>
              </w:rPr>
              <w:t>Gas</w:t>
            </w:r>
            <w:r w:rsidR="00F32B5C" w:rsidRPr="00A02CC4">
              <w:rPr>
                <w:rFonts w:ascii="Segoe UI" w:hAnsi="Segoe UI" w:cs="Segoe UI"/>
                <w:b/>
                <w:color w:val="FFFFFF" w:themeColor="background1"/>
                <w:sz w:val="24"/>
                <w:szCs w:val="24"/>
              </w:rPr>
              <w:t xml:space="preserve"> </w:t>
            </w:r>
            <w:r>
              <w:rPr>
                <w:rFonts w:ascii="Segoe UI" w:hAnsi="Segoe UI" w:cs="Segoe UI"/>
                <w:b/>
                <w:color w:val="FFFFFF" w:themeColor="background1"/>
                <w:sz w:val="24"/>
                <w:szCs w:val="24"/>
              </w:rPr>
              <w:t>GRH</w:t>
            </w:r>
          </w:p>
        </w:tc>
        <w:tc>
          <w:tcPr>
            <w:tcW w:w="2610" w:type="dxa"/>
            <w:shd w:val="clear" w:color="auto" w:fill="000000" w:themeFill="text1"/>
          </w:tcPr>
          <w:p w:rsidR="00F32B5C" w:rsidRPr="00A02CC4" w:rsidRDefault="00F32B5C" w:rsidP="00F135D0">
            <w:pPr>
              <w:spacing w:line="276" w:lineRule="auto"/>
              <w:jc w:val="both"/>
              <w:rPr>
                <w:rFonts w:ascii="Segoe UI" w:hAnsi="Segoe UI" w:cs="Segoe UI"/>
                <w:b/>
                <w:color w:val="FFFFFF" w:themeColor="background1"/>
                <w:sz w:val="24"/>
                <w:szCs w:val="24"/>
              </w:rPr>
            </w:pPr>
          </w:p>
          <w:p w:rsidR="00F32B5C" w:rsidRPr="00A02CC4" w:rsidRDefault="00F32B5C" w:rsidP="00F135D0">
            <w:pPr>
              <w:spacing w:line="276" w:lineRule="auto"/>
              <w:jc w:val="both"/>
              <w:rPr>
                <w:rFonts w:ascii="Segoe UI" w:hAnsi="Segoe UI" w:cs="Segoe UI"/>
                <w:b/>
                <w:color w:val="FFFFFF" w:themeColor="background1"/>
                <w:sz w:val="24"/>
                <w:szCs w:val="24"/>
                <w:vertAlign w:val="superscript"/>
              </w:rPr>
            </w:pPr>
            <w:r w:rsidRPr="00A02CC4">
              <w:rPr>
                <w:rFonts w:ascii="Segoe UI" w:hAnsi="Segoe UI" w:cs="Segoe UI"/>
                <w:b/>
                <w:color w:val="FFFFFF" w:themeColor="background1"/>
                <w:sz w:val="24"/>
                <w:szCs w:val="24"/>
              </w:rPr>
              <w:t>CO2 Equivalent (Gg = Giga Grams)</w:t>
            </w:r>
            <w:r w:rsidRPr="00A02CC4">
              <w:rPr>
                <w:rFonts w:ascii="Segoe UI" w:hAnsi="Segoe UI" w:cs="Segoe UI"/>
                <w:b/>
                <w:color w:val="FFFFFF" w:themeColor="background1"/>
                <w:sz w:val="24"/>
                <w:szCs w:val="24"/>
                <w:vertAlign w:val="superscript"/>
              </w:rPr>
              <w:t>a</w:t>
            </w:r>
          </w:p>
        </w:tc>
        <w:tc>
          <w:tcPr>
            <w:tcW w:w="2520" w:type="dxa"/>
            <w:shd w:val="clear" w:color="auto" w:fill="000000" w:themeFill="text1"/>
          </w:tcPr>
          <w:p w:rsidR="00F32B5C" w:rsidRPr="00A02CC4" w:rsidRDefault="00F32B5C" w:rsidP="00F135D0">
            <w:pPr>
              <w:spacing w:line="276" w:lineRule="auto"/>
              <w:jc w:val="both"/>
              <w:rPr>
                <w:rFonts w:ascii="Segoe UI" w:hAnsi="Segoe UI" w:cs="Segoe UI"/>
                <w:b/>
                <w:color w:val="FFFFFF" w:themeColor="background1"/>
                <w:sz w:val="24"/>
                <w:szCs w:val="24"/>
              </w:rPr>
            </w:pPr>
          </w:p>
          <w:p w:rsidR="00F32B5C" w:rsidRPr="00A02CC4" w:rsidRDefault="00F32B5C" w:rsidP="0066204D">
            <w:pPr>
              <w:spacing w:line="276" w:lineRule="auto"/>
              <w:jc w:val="right"/>
              <w:rPr>
                <w:rFonts w:ascii="Segoe UI" w:hAnsi="Segoe UI" w:cs="Segoe UI"/>
                <w:b/>
                <w:color w:val="FFFFFF" w:themeColor="background1"/>
                <w:sz w:val="24"/>
                <w:szCs w:val="24"/>
              </w:rPr>
            </w:pPr>
            <w:r w:rsidRPr="00A02CC4">
              <w:rPr>
                <w:rFonts w:ascii="Segoe UI" w:hAnsi="Segoe UI" w:cs="Segoe UI"/>
                <w:b/>
                <w:color w:val="FFFFFF" w:themeColor="background1"/>
                <w:sz w:val="24"/>
                <w:szCs w:val="24"/>
              </w:rPr>
              <w:t>Contribution to Total GHG Emission</w:t>
            </w:r>
          </w:p>
        </w:tc>
      </w:tr>
      <w:tr w:rsidR="00F32B5C" w:rsidRPr="00A02CC4" w:rsidTr="00F32B5C">
        <w:tc>
          <w:tcPr>
            <w:tcW w:w="2808" w:type="dxa"/>
          </w:tcPr>
          <w:p w:rsidR="00F32B5C" w:rsidRPr="00A02CC4" w:rsidRDefault="00F32B5C" w:rsidP="00F135D0">
            <w:pPr>
              <w:spacing w:line="276" w:lineRule="auto"/>
              <w:jc w:val="both"/>
              <w:rPr>
                <w:rFonts w:ascii="Segoe UI" w:hAnsi="Segoe UI" w:cs="Segoe UI"/>
                <w:color w:val="000000" w:themeColor="text1"/>
                <w:sz w:val="24"/>
                <w:szCs w:val="24"/>
              </w:rPr>
            </w:pPr>
          </w:p>
          <w:p w:rsidR="00F32B5C" w:rsidRPr="00A02CC4" w:rsidRDefault="00B15EFC" w:rsidP="00F135D0">
            <w:pPr>
              <w:spacing w:line="276" w:lineRule="auto"/>
              <w:jc w:val="both"/>
              <w:rPr>
                <w:rFonts w:ascii="Segoe UI" w:hAnsi="Segoe UI" w:cs="Segoe UI"/>
                <w:color w:val="000000" w:themeColor="text1"/>
                <w:sz w:val="24"/>
                <w:szCs w:val="24"/>
              </w:rPr>
            </w:pPr>
            <w:r>
              <w:rPr>
                <w:rFonts w:ascii="Segoe UI" w:hAnsi="Segoe UI" w:cs="Segoe UI"/>
                <w:color w:val="000000" w:themeColor="text1"/>
                <w:sz w:val="24"/>
                <w:szCs w:val="24"/>
              </w:rPr>
              <w:t>Penjanaan Elektrik</w:t>
            </w:r>
          </w:p>
        </w:tc>
        <w:tc>
          <w:tcPr>
            <w:tcW w:w="1350" w:type="dxa"/>
          </w:tcPr>
          <w:p w:rsidR="00F32B5C" w:rsidRPr="00A02CC4" w:rsidRDefault="00F32B5C" w:rsidP="00F135D0">
            <w:pPr>
              <w:spacing w:line="276" w:lineRule="auto"/>
              <w:jc w:val="both"/>
              <w:rPr>
                <w:rFonts w:ascii="Segoe UI" w:hAnsi="Segoe UI" w:cs="Segoe UI"/>
                <w:color w:val="000000" w:themeColor="text1"/>
                <w:sz w:val="24"/>
                <w:szCs w:val="24"/>
              </w:rPr>
            </w:pPr>
          </w:p>
          <w:p w:rsidR="00F32B5C" w:rsidRPr="00A02CC4" w:rsidRDefault="00F32B5C" w:rsidP="00F135D0">
            <w:pPr>
              <w:spacing w:line="276" w:lineRule="auto"/>
              <w:jc w:val="both"/>
              <w:rPr>
                <w:rFonts w:ascii="Segoe UI" w:hAnsi="Segoe UI" w:cs="Segoe UI"/>
                <w:color w:val="000000" w:themeColor="text1"/>
                <w:sz w:val="24"/>
                <w:szCs w:val="24"/>
              </w:rPr>
            </w:pPr>
            <w:r w:rsidRPr="00A02CC4">
              <w:rPr>
                <w:rFonts w:ascii="Segoe UI" w:hAnsi="Segoe UI" w:cs="Segoe UI"/>
                <w:color w:val="000000" w:themeColor="text1"/>
                <w:sz w:val="24"/>
                <w:szCs w:val="24"/>
              </w:rPr>
              <w:t>CO2</w:t>
            </w:r>
          </w:p>
        </w:tc>
        <w:tc>
          <w:tcPr>
            <w:tcW w:w="2610" w:type="dxa"/>
          </w:tcPr>
          <w:p w:rsidR="00F32B5C" w:rsidRPr="00A02CC4" w:rsidRDefault="00F32B5C" w:rsidP="00F135D0">
            <w:pPr>
              <w:spacing w:line="276" w:lineRule="auto"/>
              <w:jc w:val="both"/>
              <w:rPr>
                <w:rFonts w:ascii="Segoe UI" w:hAnsi="Segoe UI" w:cs="Segoe UI"/>
                <w:color w:val="000000" w:themeColor="text1"/>
                <w:sz w:val="24"/>
                <w:szCs w:val="24"/>
              </w:rPr>
            </w:pPr>
          </w:p>
          <w:p w:rsidR="00F32B5C" w:rsidRPr="00A02CC4" w:rsidRDefault="00F32B5C" w:rsidP="00F135D0">
            <w:pPr>
              <w:spacing w:line="276" w:lineRule="auto"/>
              <w:jc w:val="both"/>
              <w:rPr>
                <w:rFonts w:ascii="Segoe UI" w:hAnsi="Segoe UI" w:cs="Segoe UI"/>
                <w:color w:val="000000" w:themeColor="text1"/>
                <w:sz w:val="24"/>
                <w:szCs w:val="24"/>
              </w:rPr>
            </w:pPr>
            <w:r w:rsidRPr="00A02CC4">
              <w:rPr>
                <w:rFonts w:ascii="Segoe UI" w:hAnsi="Segoe UI" w:cs="Segoe UI"/>
                <w:color w:val="000000" w:themeColor="text1"/>
                <w:sz w:val="24"/>
                <w:szCs w:val="24"/>
              </w:rPr>
              <w:t>87,885.41</w:t>
            </w:r>
          </w:p>
        </w:tc>
        <w:tc>
          <w:tcPr>
            <w:tcW w:w="2520" w:type="dxa"/>
          </w:tcPr>
          <w:p w:rsidR="00F32B5C" w:rsidRPr="00A02CC4" w:rsidRDefault="00F32B5C" w:rsidP="00F135D0">
            <w:pPr>
              <w:spacing w:line="276" w:lineRule="auto"/>
              <w:jc w:val="both"/>
              <w:rPr>
                <w:rFonts w:ascii="Segoe UI" w:hAnsi="Segoe UI" w:cs="Segoe UI"/>
                <w:color w:val="000000" w:themeColor="text1"/>
                <w:sz w:val="24"/>
                <w:szCs w:val="24"/>
              </w:rPr>
            </w:pPr>
          </w:p>
          <w:p w:rsidR="00F32B5C" w:rsidRPr="00A02CC4" w:rsidRDefault="00F32B5C" w:rsidP="00F135D0">
            <w:pPr>
              <w:spacing w:line="276" w:lineRule="auto"/>
              <w:jc w:val="both"/>
              <w:rPr>
                <w:rFonts w:ascii="Segoe UI" w:hAnsi="Segoe UI" w:cs="Segoe UI"/>
                <w:color w:val="000000" w:themeColor="text1"/>
                <w:sz w:val="24"/>
                <w:szCs w:val="24"/>
              </w:rPr>
            </w:pPr>
            <w:r w:rsidRPr="00A02CC4">
              <w:rPr>
                <w:rFonts w:ascii="Segoe UI" w:hAnsi="Segoe UI" w:cs="Segoe UI"/>
                <w:color w:val="000000" w:themeColor="text1"/>
                <w:sz w:val="24"/>
                <w:szCs w:val="24"/>
              </w:rPr>
              <w:t>30.54%</w:t>
            </w:r>
          </w:p>
        </w:tc>
      </w:tr>
      <w:tr w:rsidR="00F32B5C" w:rsidRPr="00A02CC4" w:rsidTr="00F32B5C">
        <w:tc>
          <w:tcPr>
            <w:tcW w:w="2808" w:type="dxa"/>
          </w:tcPr>
          <w:p w:rsidR="00F32B5C" w:rsidRPr="00A02CC4" w:rsidRDefault="00F32B5C" w:rsidP="00F135D0">
            <w:pPr>
              <w:spacing w:line="276" w:lineRule="auto"/>
              <w:jc w:val="both"/>
              <w:rPr>
                <w:rFonts w:ascii="Segoe UI" w:hAnsi="Segoe UI" w:cs="Segoe UI"/>
                <w:color w:val="000000" w:themeColor="text1"/>
                <w:sz w:val="24"/>
                <w:szCs w:val="24"/>
              </w:rPr>
            </w:pPr>
          </w:p>
          <w:p w:rsidR="00F32B5C" w:rsidRPr="00A02CC4" w:rsidRDefault="00B15EFC" w:rsidP="00F135D0">
            <w:pPr>
              <w:spacing w:line="276" w:lineRule="auto"/>
              <w:jc w:val="both"/>
              <w:rPr>
                <w:rFonts w:ascii="Segoe UI" w:hAnsi="Segoe UI" w:cs="Segoe UI"/>
                <w:color w:val="000000" w:themeColor="text1"/>
                <w:sz w:val="24"/>
                <w:szCs w:val="24"/>
              </w:rPr>
            </w:pPr>
            <w:r>
              <w:rPr>
                <w:rFonts w:ascii="Segoe UI" w:hAnsi="Segoe UI" w:cs="Segoe UI"/>
                <w:color w:val="000000" w:themeColor="text1"/>
                <w:sz w:val="24"/>
                <w:szCs w:val="24"/>
              </w:rPr>
              <w:t xml:space="preserve">Kilang </w:t>
            </w:r>
          </w:p>
        </w:tc>
        <w:tc>
          <w:tcPr>
            <w:tcW w:w="1350" w:type="dxa"/>
          </w:tcPr>
          <w:p w:rsidR="00F32B5C" w:rsidRPr="00A02CC4" w:rsidRDefault="00F32B5C" w:rsidP="00F135D0">
            <w:pPr>
              <w:spacing w:line="276" w:lineRule="auto"/>
              <w:jc w:val="both"/>
              <w:rPr>
                <w:rFonts w:ascii="Segoe UI" w:hAnsi="Segoe UI" w:cs="Segoe UI"/>
                <w:color w:val="000000" w:themeColor="text1"/>
                <w:sz w:val="24"/>
                <w:szCs w:val="24"/>
              </w:rPr>
            </w:pPr>
          </w:p>
          <w:p w:rsidR="00F32B5C" w:rsidRPr="00A02CC4" w:rsidRDefault="00F32B5C" w:rsidP="00F135D0">
            <w:pPr>
              <w:spacing w:line="276" w:lineRule="auto"/>
              <w:jc w:val="both"/>
              <w:rPr>
                <w:rFonts w:ascii="Segoe UI" w:hAnsi="Segoe UI" w:cs="Segoe UI"/>
                <w:color w:val="000000" w:themeColor="text1"/>
                <w:sz w:val="24"/>
                <w:szCs w:val="24"/>
              </w:rPr>
            </w:pPr>
            <w:r w:rsidRPr="00A02CC4">
              <w:rPr>
                <w:rFonts w:ascii="Segoe UI" w:hAnsi="Segoe UI" w:cs="Segoe UI"/>
                <w:color w:val="000000" w:themeColor="text1"/>
                <w:sz w:val="24"/>
                <w:szCs w:val="24"/>
              </w:rPr>
              <w:t>CO2</w:t>
            </w:r>
          </w:p>
        </w:tc>
        <w:tc>
          <w:tcPr>
            <w:tcW w:w="2610" w:type="dxa"/>
          </w:tcPr>
          <w:p w:rsidR="00F32B5C" w:rsidRPr="00A02CC4" w:rsidRDefault="00F32B5C" w:rsidP="00F135D0">
            <w:pPr>
              <w:spacing w:line="276" w:lineRule="auto"/>
              <w:jc w:val="both"/>
              <w:rPr>
                <w:rFonts w:ascii="Segoe UI" w:hAnsi="Segoe UI" w:cs="Segoe UI"/>
                <w:color w:val="000000" w:themeColor="text1"/>
                <w:sz w:val="24"/>
                <w:szCs w:val="24"/>
              </w:rPr>
            </w:pPr>
          </w:p>
          <w:p w:rsidR="00F32B5C" w:rsidRPr="00A02CC4" w:rsidRDefault="00F32B5C" w:rsidP="00F135D0">
            <w:pPr>
              <w:spacing w:line="276" w:lineRule="auto"/>
              <w:jc w:val="both"/>
              <w:rPr>
                <w:rFonts w:ascii="Segoe UI" w:hAnsi="Segoe UI" w:cs="Segoe UI"/>
                <w:color w:val="000000" w:themeColor="text1"/>
                <w:sz w:val="24"/>
                <w:szCs w:val="24"/>
              </w:rPr>
            </w:pPr>
            <w:r w:rsidRPr="00A02CC4">
              <w:rPr>
                <w:rFonts w:ascii="Segoe UI" w:hAnsi="Segoe UI" w:cs="Segoe UI"/>
                <w:color w:val="000000" w:themeColor="text1"/>
                <w:sz w:val="24"/>
                <w:szCs w:val="24"/>
              </w:rPr>
              <w:t>64,169.31</w:t>
            </w:r>
          </w:p>
        </w:tc>
        <w:tc>
          <w:tcPr>
            <w:tcW w:w="2520" w:type="dxa"/>
          </w:tcPr>
          <w:p w:rsidR="00F32B5C" w:rsidRPr="00A02CC4" w:rsidRDefault="00F32B5C" w:rsidP="00F135D0">
            <w:pPr>
              <w:spacing w:line="276" w:lineRule="auto"/>
              <w:jc w:val="both"/>
              <w:rPr>
                <w:rFonts w:ascii="Segoe UI" w:hAnsi="Segoe UI" w:cs="Segoe UI"/>
                <w:color w:val="000000" w:themeColor="text1"/>
                <w:sz w:val="24"/>
                <w:szCs w:val="24"/>
              </w:rPr>
            </w:pPr>
          </w:p>
          <w:p w:rsidR="00F32B5C" w:rsidRPr="00A02CC4" w:rsidRDefault="00F32B5C" w:rsidP="00F135D0">
            <w:pPr>
              <w:spacing w:line="276" w:lineRule="auto"/>
              <w:jc w:val="both"/>
              <w:rPr>
                <w:rFonts w:ascii="Segoe UI" w:hAnsi="Segoe UI" w:cs="Segoe UI"/>
                <w:color w:val="000000" w:themeColor="text1"/>
                <w:sz w:val="24"/>
                <w:szCs w:val="24"/>
              </w:rPr>
            </w:pPr>
            <w:r w:rsidRPr="00A02CC4">
              <w:rPr>
                <w:rFonts w:ascii="Segoe UI" w:hAnsi="Segoe UI" w:cs="Segoe UI"/>
                <w:color w:val="000000" w:themeColor="text1"/>
                <w:sz w:val="24"/>
                <w:szCs w:val="24"/>
              </w:rPr>
              <w:t>22.3%</w:t>
            </w:r>
          </w:p>
        </w:tc>
      </w:tr>
      <w:tr w:rsidR="00F32B5C" w:rsidRPr="00A02CC4" w:rsidTr="00F32B5C">
        <w:tc>
          <w:tcPr>
            <w:tcW w:w="2808" w:type="dxa"/>
          </w:tcPr>
          <w:p w:rsidR="00F32B5C" w:rsidRPr="00A02CC4" w:rsidRDefault="00F32B5C" w:rsidP="00F135D0">
            <w:pPr>
              <w:spacing w:line="276" w:lineRule="auto"/>
              <w:jc w:val="both"/>
              <w:rPr>
                <w:rFonts w:ascii="Segoe UI" w:hAnsi="Segoe UI" w:cs="Segoe UI"/>
                <w:color w:val="000000" w:themeColor="text1"/>
                <w:sz w:val="24"/>
                <w:szCs w:val="24"/>
              </w:rPr>
            </w:pPr>
          </w:p>
          <w:p w:rsidR="00F32B5C" w:rsidRPr="00A02CC4" w:rsidRDefault="00B15EFC" w:rsidP="00F135D0">
            <w:pPr>
              <w:spacing w:line="276" w:lineRule="auto"/>
              <w:jc w:val="both"/>
              <w:rPr>
                <w:rFonts w:ascii="Segoe UI" w:hAnsi="Segoe UI" w:cs="Segoe UI"/>
                <w:color w:val="000000" w:themeColor="text1"/>
                <w:sz w:val="24"/>
                <w:szCs w:val="24"/>
              </w:rPr>
            </w:pPr>
            <w:r>
              <w:rPr>
                <w:rFonts w:ascii="Segoe UI" w:hAnsi="Segoe UI" w:cs="Segoe UI"/>
                <w:color w:val="000000" w:themeColor="text1"/>
                <w:sz w:val="24"/>
                <w:szCs w:val="24"/>
              </w:rPr>
              <w:t>Pengangkutan</w:t>
            </w:r>
          </w:p>
        </w:tc>
        <w:tc>
          <w:tcPr>
            <w:tcW w:w="1350" w:type="dxa"/>
          </w:tcPr>
          <w:p w:rsidR="00F32B5C" w:rsidRPr="00A02CC4" w:rsidRDefault="00F32B5C" w:rsidP="00F135D0">
            <w:pPr>
              <w:spacing w:line="276" w:lineRule="auto"/>
              <w:jc w:val="both"/>
              <w:rPr>
                <w:rFonts w:ascii="Segoe UI" w:hAnsi="Segoe UI" w:cs="Segoe UI"/>
                <w:color w:val="000000" w:themeColor="text1"/>
                <w:sz w:val="24"/>
                <w:szCs w:val="24"/>
              </w:rPr>
            </w:pPr>
          </w:p>
          <w:p w:rsidR="00F32B5C" w:rsidRPr="00A02CC4" w:rsidRDefault="00F32B5C" w:rsidP="00F135D0">
            <w:pPr>
              <w:spacing w:line="276" w:lineRule="auto"/>
              <w:jc w:val="both"/>
              <w:rPr>
                <w:rFonts w:ascii="Segoe UI" w:hAnsi="Segoe UI" w:cs="Segoe UI"/>
                <w:color w:val="000000" w:themeColor="text1"/>
                <w:sz w:val="24"/>
                <w:szCs w:val="24"/>
              </w:rPr>
            </w:pPr>
            <w:r w:rsidRPr="00A02CC4">
              <w:rPr>
                <w:rFonts w:ascii="Segoe UI" w:hAnsi="Segoe UI" w:cs="Segoe UI"/>
                <w:color w:val="000000" w:themeColor="text1"/>
                <w:sz w:val="24"/>
                <w:szCs w:val="24"/>
              </w:rPr>
              <w:t>CO2</w:t>
            </w:r>
          </w:p>
        </w:tc>
        <w:tc>
          <w:tcPr>
            <w:tcW w:w="2610" w:type="dxa"/>
          </w:tcPr>
          <w:p w:rsidR="00F32B5C" w:rsidRPr="00A02CC4" w:rsidRDefault="00F32B5C" w:rsidP="00F135D0">
            <w:pPr>
              <w:spacing w:line="276" w:lineRule="auto"/>
              <w:jc w:val="both"/>
              <w:rPr>
                <w:rFonts w:ascii="Segoe UI" w:hAnsi="Segoe UI" w:cs="Segoe UI"/>
                <w:color w:val="000000" w:themeColor="text1"/>
                <w:sz w:val="24"/>
                <w:szCs w:val="24"/>
              </w:rPr>
            </w:pPr>
          </w:p>
          <w:p w:rsidR="00F32B5C" w:rsidRPr="00A02CC4" w:rsidRDefault="00F32B5C" w:rsidP="00F135D0">
            <w:pPr>
              <w:spacing w:line="276" w:lineRule="auto"/>
              <w:jc w:val="both"/>
              <w:rPr>
                <w:rFonts w:ascii="Segoe UI" w:hAnsi="Segoe UI" w:cs="Segoe UI"/>
                <w:color w:val="000000" w:themeColor="text1"/>
                <w:sz w:val="24"/>
                <w:szCs w:val="24"/>
              </w:rPr>
            </w:pPr>
            <w:r w:rsidRPr="00A02CC4">
              <w:rPr>
                <w:rFonts w:ascii="Segoe UI" w:hAnsi="Segoe UI" w:cs="Segoe UI"/>
                <w:color w:val="000000" w:themeColor="text1"/>
                <w:sz w:val="24"/>
                <w:szCs w:val="24"/>
              </w:rPr>
              <w:t>41,661.95</w:t>
            </w:r>
          </w:p>
        </w:tc>
        <w:tc>
          <w:tcPr>
            <w:tcW w:w="2520" w:type="dxa"/>
          </w:tcPr>
          <w:p w:rsidR="00F32B5C" w:rsidRPr="00A02CC4" w:rsidRDefault="00F32B5C" w:rsidP="00F135D0">
            <w:pPr>
              <w:spacing w:line="276" w:lineRule="auto"/>
              <w:jc w:val="both"/>
              <w:rPr>
                <w:rFonts w:ascii="Segoe UI" w:hAnsi="Segoe UI" w:cs="Segoe UI"/>
                <w:color w:val="000000" w:themeColor="text1"/>
                <w:sz w:val="24"/>
                <w:szCs w:val="24"/>
              </w:rPr>
            </w:pPr>
          </w:p>
          <w:p w:rsidR="00F32B5C" w:rsidRPr="00A02CC4" w:rsidRDefault="00F32B5C" w:rsidP="00F135D0">
            <w:pPr>
              <w:spacing w:line="276" w:lineRule="auto"/>
              <w:jc w:val="both"/>
              <w:rPr>
                <w:rFonts w:ascii="Segoe UI" w:hAnsi="Segoe UI" w:cs="Segoe UI"/>
                <w:color w:val="000000" w:themeColor="text1"/>
                <w:sz w:val="24"/>
                <w:szCs w:val="24"/>
              </w:rPr>
            </w:pPr>
            <w:r w:rsidRPr="00A02CC4">
              <w:rPr>
                <w:rFonts w:ascii="Segoe UI" w:hAnsi="Segoe UI" w:cs="Segoe UI"/>
                <w:sz w:val="24"/>
                <w:szCs w:val="24"/>
              </w:rPr>
              <w:t>14.46%</w:t>
            </w:r>
          </w:p>
        </w:tc>
      </w:tr>
      <w:tr w:rsidR="00F32B5C" w:rsidRPr="00A02CC4" w:rsidTr="00F32B5C">
        <w:tc>
          <w:tcPr>
            <w:tcW w:w="2808" w:type="dxa"/>
          </w:tcPr>
          <w:p w:rsidR="00F32B5C" w:rsidRPr="00A02CC4" w:rsidRDefault="00F32B5C" w:rsidP="00F135D0">
            <w:pPr>
              <w:spacing w:line="276" w:lineRule="auto"/>
              <w:jc w:val="both"/>
              <w:rPr>
                <w:rFonts w:ascii="Segoe UI" w:hAnsi="Segoe UI" w:cs="Segoe UI"/>
                <w:color w:val="000000" w:themeColor="text1"/>
                <w:sz w:val="24"/>
                <w:szCs w:val="24"/>
              </w:rPr>
            </w:pPr>
          </w:p>
          <w:p w:rsidR="00F32B5C" w:rsidRPr="00A02CC4" w:rsidRDefault="00B15EFC" w:rsidP="00F135D0">
            <w:pPr>
              <w:spacing w:line="276" w:lineRule="auto"/>
              <w:jc w:val="both"/>
              <w:rPr>
                <w:rFonts w:ascii="Segoe UI" w:hAnsi="Segoe UI" w:cs="Segoe UI"/>
                <w:color w:val="000000" w:themeColor="text1"/>
                <w:sz w:val="24"/>
                <w:szCs w:val="24"/>
              </w:rPr>
            </w:pPr>
            <w:r>
              <w:rPr>
                <w:rFonts w:ascii="Segoe UI" w:hAnsi="Segoe UI" w:cs="Segoe UI"/>
                <w:color w:val="000000" w:themeColor="text1"/>
                <w:sz w:val="24"/>
                <w:szCs w:val="24"/>
              </w:rPr>
              <w:t>Pembuangan Sisa Pepejal</w:t>
            </w:r>
          </w:p>
        </w:tc>
        <w:tc>
          <w:tcPr>
            <w:tcW w:w="1350" w:type="dxa"/>
          </w:tcPr>
          <w:p w:rsidR="00F32B5C" w:rsidRPr="00A02CC4" w:rsidRDefault="00F32B5C" w:rsidP="00F135D0">
            <w:pPr>
              <w:spacing w:line="276" w:lineRule="auto"/>
              <w:jc w:val="both"/>
              <w:rPr>
                <w:rFonts w:ascii="Segoe UI" w:hAnsi="Segoe UI" w:cs="Segoe UI"/>
                <w:color w:val="000000" w:themeColor="text1"/>
                <w:sz w:val="24"/>
                <w:szCs w:val="24"/>
              </w:rPr>
            </w:pPr>
          </w:p>
          <w:p w:rsidR="00F32B5C" w:rsidRPr="00A02CC4" w:rsidRDefault="00F32B5C" w:rsidP="00F135D0">
            <w:pPr>
              <w:spacing w:line="276" w:lineRule="auto"/>
              <w:jc w:val="both"/>
              <w:rPr>
                <w:rFonts w:ascii="Segoe UI" w:hAnsi="Segoe UI" w:cs="Segoe UI"/>
                <w:color w:val="000000" w:themeColor="text1"/>
                <w:sz w:val="24"/>
                <w:szCs w:val="24"/>
                <w:vertAlign w:val="superscript"/>
              </w:rPr>
            </w:pPr>
            <w:r w:rsidRPr="00A02CC4">
              <w:rPr>
                <w:rFonts w:ascii="Segoe UI" w:hAnsi="Segoe UI" w:cs="Segoe UI"/>
                <w:color w:val="000000" w:themeColor="text1"/>
                <w:sz w:val="24"/>
                <w:szCs w:val="24"/>
              </w:rPr>
              <w:t>CH4</w:t>
            </w:r>
            <w:r w:rsidRPr="00A02CC4">
              <w:rPr>
                <w:rFonts w:ascii="Segoe UI" w:hAnsi="Segoe UI" w:cs="Segoe UI"/>
                <w:color w:val="000000" w:themeColor="text1"/>
                <w:sz w:val="24"/>
                <w:szCs w:val="24"/>
                <w:vertAlign w:val="superscript"/>
              </w:rPr>
              <w:t>b</w:t>
            </w:r>
          </w:p>
        </w:tc>
        <w:tc>
          <w:tcPr>
            <w:tcW w:w="2610" w:type="dxa"/>
          </w:tcPr>
          <w:p w:rsidR="00F32B5C" w:rsidRPr="00A02CC4" w:rsidRDefault="00F32B5C" w:rsidP="00F135D0">
            <w:pPr>
              <w:spacing w:line="276" w:lineRule="auto"/>
              <w:jc w:val="both"/>
              <w:rPr>
                <w:rFonts w:ascii="Segoe UI" w:hAnsi="Segoe UI" w:cs="Segoe UI"/>
                <w:color w:val="000000" w:themeColor="text1"/>
                <w:sz w:val="24"/>
                <w:szCs w:val="24"/>
              </w:rPr>
            </w:pPr>
          </w:p>
          <w:p w:rsidR="00F32B5C" w:rsidRPr="00A02CC4" w:rsidRDefault="00F32B5C" w:rsidP="00F135D0">
            <w:pPr>
              <w:spacing w:line="276" w:lineRule="auto"/>
              <w:jc w:val="both"/>
              <w:rPr>
                <w:rFonts w:ascii="Segoe UI" w:hAnsi="Segoe UI" w:cs="Segoe UI"/>
                <w:color w:val="000000" w:themeColor="text1"/>
                <w:sz w:val="24"/>
                <w:szCs w:val="24"/>
              </w:rPr>
            </w:pPr>
            <w:r w:rsidRPr="00A02CC4">
              <w:rPr>
                <w:rFonts w:ascii="Segoe UI" w:hAnsi="Segoe UI" w:cs="Segoe UI"/>
                <w:color w:val="000000" w:themeColor="text1"/>
                <w:sz w:val="24"/>
                <w:szCs w:val="24"/>
              </w:rPr>
              <w:t>31,127.82</w:t>
            </w:r>
          </w:p>
        </w:tc>
        <w:tc>
          <w:tcPr>
            <w:tcW w:w="2520" w:type="dxa"/>
          </w:tcPr>
          <w:p w:rsidR="00F32B5C" w:rsidRPr="00A02CC4" w:rsidRDefault="00F32B5C" w:rsidP="00F135D0">
            <w:pPr>
              <w:spacing w:line="276" w:lineRule="auto"/>
              <w:jc w:val="both"/>
              <w:rPr>
                <w:rFonts w:ascii="Segoe UI" w:hAnsi="Segoe UI" w:cs="Segoe UI"/>
                <w:color w:val="000000" w:themeColor="text1"/>
                <w:sz w:val="24"/>
                <w:szCs w:val="24"/>
              </w:rPr>
            </w:pPr>
          </w:p>
          <w:p w:rsidR="00F32B5C" w:rsidRPr="00A02CC4" w:rsidRDefault="00F32B5C" w:rsidP="00F135D0">
            <w:pPr>
              <w:spacing w:line="276" w:lineRule="auto"/>
              <w:jc w:val="both"/>
              <w:rPr>
                <w:rFonts w:ascii="Segoe UI" w:hAnsi="Segoe UI" w:cs="Segoe UI"/>
                <w:color w:val="000000" w:themeColor="text1"/>
                <w:sz w:val="24"/>
                <w:szCs w:val="24"/>
              </w:rPr>
            </w:pPr>
            <w:r w:rsidRPr="00A02CC4">
              <w:rPr>
                <w:rFonts w:ascii="Segoe UI" w:hAnsi="Segoe UI" w:cs="Segoe UI"/>
                <w:color w:val="000000" w:themeColor="text1"/>
                <w:sz w:val="24"/>
                <w:szCs w:val="24"/>
              </w:rPr>
              <w:t>10.82%</w:t>
            </w:r>
          </w:p>
        </w:tc>
      </w:tr>
      <w:tr w:rsidR="00F32B5C" w:rsidRPr="00A02CC4" w:rsidTr="00F32B5C">
        <w:tc>
          <w:tcPr>
            <w:tcW w:w="2808" w:type="dxa"/>
          </w:tcPr>
          <w:p w:rsidR="00F32B5C" w:rsidRPr="00A02CC4" w:rsidRDefault="00F32B5C" w:rsidP="00F135D0">
            <w:pPr>
              <w:spacing w:line="276" w:lineRule="auto"/>
              <w:jc w:val="both"/>
              <w:rPr>
                <w:rFonts w:ascii="Segoe UI" w:hAnsi="Segoe UI" w:cs="Segoe UI"/>
                <w:color w:val="000000" w:themeColor="text1"/>
                <w:sz w:val="24"/>
                <w:szCs w:val="24"/>
              </w:rPr>
            </w:pPr>
          </w:p>
          <w:p w:rsidR="00F32B5C" w:rsidRPr="00A02CC4" w:rsidRDefault="00B15EFC" w:rsidP="00F135D0">
            <w:pPr>
              <w:spacing w:line="276" w:lineRule="auto"/>
              <w:jc w:val="both"/>
              <w:rPr>
                <w:rFonts w:ascii="Segoe UI" w:hAnsi="Segoe UI" w:cs="Segoe UI"/>
                <w:color w:val="000000" w:themeColor="text1"/>
                <w:sz w:val="24"/>
                <w:szCs w:val="24"/>
              </w:rPr>
            </w:pPr>
            <w:r>
              <w:rPr>
                <w:rFonts w:ascii="Segoe UI" w:hAnsi="Segoe UI" w:cs="Segoe UI"/>
                <w:color w:val="000000" w:themeColor="text1"/>
                <w:sz w:val="24"/>
                <w:szCs w:val="24"/>
              </w:rPr>
              <w:t>Pembebasan dari industry petroleum dsbnya</w:t>
            </w:r>
          </w:p>
        </w:tc>
        <w:tc>
          <w:tcPr>
            <w:tcW w:w="1350" w:type="dxa"/>
          </w:tcPr>
          <w:p w:rsidR="00F32B5C" w:rsidRPr="00A02CC4" w:rsidRDefault="00F32B5C" w:rsidP="00F135D0">
            <w:pPr>
              <w:spacing w:line="276" w:lineRule="auto"/>
              <w:jc w:val="both"/>
              <w:rPr>
                <w:rFonts w:ascii="Segoe UI" w:hAnsi="Segoe UI" w:cs="Segoe UI"/>
                <w:color w:val="000000" w:themeColor="text1"/>
                <w:sz w:val="24"/>
                <w:szCs w:val="24"/>
              </w:rPr>
            </w:pPr>
          </w:p>
          <w:p w:rsidR="00F32B5C" w:rsidRPr="00A02CC4" w:rsidRDefault="00F32B5C" w:rsidP="00F135D0">
            <w:pPr>
              <w:spacing w:line="276" w:lineRule="auto"/>
              <w:jc w:val="both"/>
              <w:rPr>
                <w:rFonts w:ascii="Segoe UI" w:hAnsi="Segoe UI" w:cs="Segoe UI"/>
                <w:color w:val="000000" w:themeColor="text1"/>
                <w:sz w:val="24"/>
                <w:szCs w:val="24"/>
              </w:rPr>
            </w:pPr>
            <w:r w:rsidRPr="00A02CC4">
              <w:rPr>
                <w:rFonts w:ascii="Segoe UI" w:hAnsi="Segoe UI" w:cs="Segoe UI"/>
                <w:color w:val="000000" w:themeColor="text1"/>
                <w:sz w:val="24"/>
                <w:szCs w:val="24"/>
              </w:rPr>
              <w:t>CH4</w:t>
            </w:r>
          </w:p>
        </w:tc>
        <w:tc>
          <w:tcPr>
            <w:tcW w:w="2610" w:type="dxa"/>
          </w:tcPr>
          <w:p w:rsidR="00F32B5C" w:rsidRPr="00A02CC4" w:rsidRDefault="00F32B5C" w:rsidP="00F135D0">
            <w:pPr>
              <w:spacing w:line="276" w:lineRule="auto"/>
              <w:jc w:val="both"/>
              <w:rPr>
                <w:rFonts w:ascii="Segoe UI" w:hAnsi="Segoe UI" w:cs="Segoe UI"/>
                <w:color w:val="000000" w:themeColor="text1"/>
                <w:sz w:val="24"/>
                <w:szCs w:val="24"/>
              </w:rPr>
            </w:pPr>
          </w:p>
          <w:p w:rsidR="00F32B5C" w:rsidRPr="00A02CC4" w:rsidRDefault="00F32B5C" w:rsidP="00F135D0">
            <w:pPr>
              <w:spacing w:line="276" w:lineRule="auto"/>
              <w:jc w:val="both"/>
              <w:rPr>
                <w:rFonts w:ascii="Segoe UI" w:hAnsi="Segoe UI" w:cs="Segoe UI"/>
                <w:color w:val="000000" w:themeColor="text1"/>
                <w:sz w:val="24"/>
                <w:szCs w:val="24"/>
              </w:rPr>
            </w:pPr>
            <w:r w:rsidRPr="00A02CC4">
              <w:rPr>
                <w:rFonts w:ascii="Segoe UI" w:hAnsi="Segoe UI" w:cs="Segoe UI"/>
                <w:color w:val="000000" w:themeColor="text1"/>
                <w:sz w:val="24"/>
                <w:szCs w:val="24"/>
              </w:rPr>
              <w:t>29,536.66</w:t>
            </w:r>
          </w:p>
        </w:tc>
        <w:tc>
          <w:tcPr>
            <w:tcW w:w="2520" w:type="dxa"/>
          </w:tcPr>
          <w:p w:rsidR="00F32B5C" w:rsidRPr="00A02CC4" w:rsidRDefault="00F32B5C" w:rsidP="00F135D0">
            <w:pPr>
              <w:spacing w:line="276" w:lineRule="auto"/>
              <w:jc w:val="both"/>
              <w:rPr>
                <w:rFonts w:ascii="Segoe UI" w:hAnsi="Segoe UI" w:cs="Segoe UI"/>
                <w:color w:val="000000" w:themeColor="text1"/>
                <w:sz w:val="24"/>
                <w:szCs w:val="24"/>
              </w:rPr>
            </w:pPr>
          </w:p>
          <w:p w:rsidR="00F32B5C" w:rsidRPr="00A02CC4" w:rsidRDefault="00F32B5C" w:rsidP="00F135D0">
            <w:pPr>
              <w:spacing w:line="276" w:lineRule="auto"/>
              <w:jc w:val="both"/>
              <w:rPr>
                <w:rFonts w:ascii="Segoe UI" w:hAnsi="Segoe UI" w:cs="Segoe UI"/>
                <w:color w:val="000000" w:themeColor="text1"/>
                <w:sz w:val="24"/>
                <w:szCs w:val="24"/>
              </w:rPr>
            </w:pPr>
            <w:r w:rsidRPr="00A02CC4">
              <w:rPr>
                <w:rFonts w:ascii="Segoe UI" w:hAnsi="Segoe UI" w:cs="Segoe UI"/>
                <w:color w:val="000000" w:themeColor="text1"/>
                <w:sz w:val="24"/>
                <w:szCs w:val="24"/>
              </w:rPr>
              <w:t>10.2%</w:t>
            </w:r>
          </w:p>
        </w:tc>
      </w:tr>
      <w:tr w:rsidR="00F32B5C" w:rsidRPr="00A02CC4" w:rsidTr="00F32B5C">
        <w:tc>
          <w:tcPr>
            <w:tcW w:w="2808" w:type="dxa"/>
          </w:tcPr>
          <w:p w:rsidR="00F32B5C" w:rsidRPr="00A02CC4" w:rsidRDefault="00F32B5C" w:rsidP="00F135D0">
            <w:pPr>
              <w:spacing w:line="276" w:lineRule="auto"/>
              <w:jc w:val="both"/>
              <w:rPr>
                <w:rFonts w:ascii="Segoe UI" w:hAnsi="Segoe UI" w:cs="Segoe UI"/>
                <w:color w:val="000000" w:themeColor="text1"/>
                <w:sz w:val="24"/>
                <w:szCs w:val="24"/>
              </w:rPr>
            </w:pPr>
          </w:p>
          <w:p w:rsidR="00F32B5C" w:rsidRPr="00A02CC4" w:rsidRDefault="00B15EFC" w:rsidP="00F135D0">
            <w:pPr>
              <w:spacing w:line="276" w:lineRule="auto"/>
              <w:jc w:val="both"/>
              <w:rPr>
                <w:rFonts w:ascii="Segoe UI" w:hAnsi="Segoe UI" w:cs="Segoe UI"/>
                <w:color w:val="000000" w:themeColor="text1"/>
                <w:sz w:val="24"/>
                <w:szCs w:val="24"/>
              </w:rPr>
            </w:pPr>
            <w:r>
              <w:rPr>
                <w:rFonts w:ascii="Segoe UI" w:hAnsi="Segoe UI" w:cs="Segoe UI"/>
                <w:color w:val="000000" w:themeColor="text1"/>
                <w:sz w:val="24"/>
                <w:szCs w:val="24"/>
              </w:rPr>
              <w:t>Lain-lain</w:t>
            </w:r>
          </w:p>
        </w:tc>
        <w:tc>
          <w:tcPr>
            <w:tcW w:w="1350" w:type="dxa"/>
          </w:tcPr>
          <w:p w:rsidR="00F32B5C" w:rsidRPr="00A02CC4" w:rsidRDefault="00F32B5C" w:rsidP="00F135D0">
            <w:pPr>
              <w:spacing w:line="276" w:lineRule="auto"/>
              <w:jc w:val="both"/>
              <w:rPr>
                <w:rFonts w:ascii="Segoe UI" w:hAnsi="Segoe UI" w:cs="Segoe UI"/>
                <w:color w:val="000000" w:themeColor="text1"/>
                <w:sz w:val="24"/>
                <w:szCs w:val="24"/>
              </w:rPr>
            </w:pPr>
          </w:p>
        </w:tc>
        <w:tc>
          <w:tcPr>
            <w:tcW w:w="2610" w:type="dxa"/>
          </w:tcPr>
          <w:p w:rsidR="00F32B5C" w:rsidRPr="00A02CC4" w:rsidRDefault="00F32B5C" w:rsidP="00F135D0">
            <w:pPr>
              <w:spacing w:line="276" w:lineRule="auto"/>
              <w:jc w:val="both"/>
              <w:rPr>
                <w:rFonts w:ascii="Segoe UI" w:hAnsi="Segoe UI" w:cs="Segoe UI"/>
                <w:color w:val="000000" w:themeColor="text1"/>
                <w:sz w:val="24"/>
                <w:szCs w:val="24"/>
              </w:rPr>
            </w:pPr>
          </w:p>
          <w:p w:rsidR="00F32B5C" w:rsidRPr="00A02CC4" w:rsidRDefault="00F32B5C" w:rsidP="00F135D0">
            <w:pPr>
              <w:spacing w:line="276" w:lineRule="auto"/>
              <w:jc w:val="both"/>
              <w:rPr>
                <w:rFonts w:ascii="Segoe UI" w:hAnsi="Segoe UI" w:cs="Segoe UI"/>
                <w:color w:val="000000" w:themeColor="text1"/>
                <w:sz w:val="24"/>
                <w:szCs w:val="24"/>
              </w:rPr>
            </w:pPr>
            <w:r w:rsidRPr="00A02CC4">
              <w:rPr>
                <w:rFonts w:ascii="Segoe UI" w:hAnsi="Segoe UI" w:cs="Segoe UI"/>
                <w:color w:val="000000" w:themeColor="text1"/>
                <w:sz w:val="24"/>
                <w:szCs w:val="24"/>
              </w:rPr>
              <w:t>33,669.26</w:t>
            </w:r>
          </w:p>
        </w:tc>
        <w:tc>
          <w:tcPr>
            <w:tcW w:w="2520" w:type="dxa"/>
          </w:tcPr>
          <w:p w:rsidR="00F32B5C" w:rsidRPr="00A02CC4" w:rsidRDefault="00F32B5C" w:rsidP="00F135D0">
            <w:pPr>
              <w:spacing w:line="276" w:lineRule="auto"/>
              <w:jc w:val="both"/>
              <w:rPr>
                <w:rFonts w:ascii="Segoe UI" w:hAnsi="Segoe UI" w:cs="Segoe UI"/>
                <w:color w:val="000000" w:themeColor="text1"/>
                <w:sz w:val="24"/>
                <w:szCs w:val="24"/>
              </w:rPr>
            </w:pPr>
          </w:p>
          <w:p w:rsidR="00F32B5C" w:rsidRPr="00A02CC4" w:rsidRDefault="00F32B5C" w:rsidP="00F135D0">
            <w:pPr>
              <w:spacing w:line="276" w:lineRule="auto"/>
              <w:jc w:val="both"/>
              <w:rPr>
                <w:rFonts w:ascii="Segoe UI" w:hAnsi="Segoe UI" w:cs="Segoe UI"/>
                <w:color w:val="000000" w:themeColor="text1"/>
                <w:sz w:val="24"/>
                <w:szCs w:val="24"/>
              </w:rPr>
            </w:pPr>
            <w:r w:rsidRPr="00A02CC4">
              <w:rPr>
                <w:rFonts w:ascii="Segoe UI" w:hAnsi="Segoe UI" w:cs="Segoe UI"/>
                <w:color w:val="000000" w:themeColor="text1"/>
                <w:sz w:val="24"/>
                <w:szCs w:val="24"/>
              </w:rPr>
              <w:t>11.7%</w:t>
            </w:r>
          </w:p>
        </w:tc>
      </w:tr>
      <w:tr w:rsidR="00F32B5C" w:rsidRPr="00A02CC4" w:rsidTr="00F32B5C">
        <w:tc>
          <w:tcPr>
            <w:tcW w:w="2808" w:type="dxa"/>
          </w:tcPr>
          <w:p w:rsidR="00F32B5C" w:rsidRPr="00A02CC4" w:rsidRDefault="00F32B5C" w:rsidP="00F135D0">
            <w:pPr>
              <w:spacing w:line="276" w:lineRule="auto"/>
              <w:jc w:val="both"/>
              <w:rPr>
                <w:rFonts w:ascii="Segoe UI" w:hAnsi="Segoe UI" w:cs="Segoe UI"/>
                <w:color w:val="000000" w:themeColor="text1"/>
                <w:sz w:val="24"/>
                <w:szCs w:val="24"/>
              </w:rPr>
            </w:pPr>
          </w:p>
          <w:p w:rsidR="00F32B5C" w:rsidRPr="00A02CC4" w:rsidRDefault="00B15EFC" w:rsidP="00F135D0">
            <w:pPr>
              <w:spacing w:line="276" w:lineRule="auto"/>
              <w:jc w:val="both"/>
              <w:rPr>
                <w:rFonts w:ascii="Segoe UI" w:hAnsi="Segoe UI" w:cs="Segoe UI"/>
                <w:color w:val="000000" w:themeColor="text1"/>
                <w:sz w:val="24"/>
                <w:szCs w:val="24"/>
              </w:rPr>
            </w:pPr>
            <w:r>
              <w:rPr>
                <w:rFonts w:ascii="Segoe UI" w:hAnsi="Segoe UI" w:cs="Segoe UI"/>
                <w:color w:val="000000" w:themeColor="text1"/>
                <w:sz w:val="24"/>
                <w:szCs w:val="24"/>
              </w:rPr>
              <w:t>Jumlah</w:t>
            </w:r>
          </w:p>
        </w:tc>
        <w:tc>
          <w:tcPr>
            <w:tcW w:w="1350" w:type="dxa"/>
          </w:tcPr>
          <w:p w:rsidR="00F32B5C" w:rsidRPr="00A02CC4" w:rsidRDefault="00F32B5C" w:rsidP="00F135D0">
            <w:pPr>
              <w:spacing w:line="276" w:lineRule="auto"/>
              <w:jc w:val="both"/>
              <w:rPr>
                <w:rFonts w:ascii="Segoe UI" w:hAnsi="Segoe UI" w:cs="Segoe UI"/>
                <w:color w:val="000000" w:themeColor="text1"/>
                <w:sz w:val="24"/>
                <w:szCs w:val="24"/>
              </w:rPr>
            </w:pPr>
          </w:p>
        </w:tc>
        <w:tc>
          <w:tcPr>
            <w:tcW w:w="2610" w:type="dxa"/>
          </w:tcPr>
          <w:p w:rsidR="00F32B5C" w:rsidRPr="00A02CC4" w:rsidRDefault="00F32B5C" w:rsidP="00F135D0">
            <w:pPr>
              <w:spacing w:line="276" w:lineRule="auto"/>
              <w:jc w:val="both"/>
              <w:rPr>
                <w:rFonts w:ascii="Segoe UI" w:hAnsi="Segoe UI" w:cs="Segoe UI"/>
                <w:color w:val="000000" w:themeColor="text1"/>
                <w:sz w:val="24"/>
                <w:szCs w:val="24"/>
              </w:rPr>
            </w:pPr>
          </w:p>
          <w:p w:rsidR="00F32B5C" w:rsidRPr="00A02CC4" w:rsidRDefault="00F32B5C" w:rsidP="00F135D0">
            <w:pPr>
              <w:spacing w:line="276" w:lineRule="auto"/>
              <w:jc w:val="both"/>
              <w:rPr>
                <w:rFonts w:ascii="Segoe UI" w:hAnsi="Segoe UI" w:cs="Segoe UI"/>
                <w:color w:val="000000" w:themeColor="text1"/>
                <w:sz w:val="24"/>
                <w:szCs w:val="24"/>
              </w:rPr>
            </w:pPr>
            <w:r w:rsidRPr="00A02CC4">
              <w:rPr>
                <w:rFonts w:ascii="Segoe UI" w:hAnsi="Segoe UI" w:cs="Segoe UI"/>
                <w:color w:val="000000" w:themeColor="text1"/>
                <w:sz w:val="24"/>
                <w:szCs w:val="24"/>
              </w:rPr>
              <w:t>287,771.48</w:t>
            </w:r>
          </w:p>
        </w:tc>
        <w:tc>
          <w:tcPr>
            <w:tcW w:w="2520" w:type="dxa"/>
          </w:tcPr>
          <w:p w:rsidR="00F32B5C" w:rsidRPr="00A02CC4" w:rsidRDefault="00F32B5C" w:rsidP="00F135D0">
            <w:pPr>
              <w:spacing w:line="276" w:lineRule="auto"/>
              <w:jc w:val="both"/>
              <w:rPr>
                <w:rFonts w:ascii="Segoe UI" w:hAnsi="Segoe UI" w:cs="Segoe UI"/>
                <w:color w:val="000000" w:themeColor="text1"/>
                <w:sz w:val="24"/>
                <w:szCs w:val="24"/>
              </w:rPr>
            </w:pPr>
          </w:p>
          <w:p w:rsidR="00F32B5C" w:rsidRPr="00A02CC4" w:rsidRDefault="00F32B5C" w:rsidP="00F135D0">
            <w:pPr>
              <w:spacing w:line="276" w:lineRule="auto"/>
              <w:jc w:val="both"/>
              <w:rPr>
                <w:rFonts w:ascii="Segoe UI" w:hAnsi="Segoe UI" w:cs="Segoe UI"/>
                <w:color w:val="000000" w:themeColor="text1"/>
                <w:sz w:val="24"/>
                <w:szCs w:val="24"/>
              </w:rPr>
            </w:pPr>
            <w:r w:rsidRPr="00A02CC4">
              <w:rPr>
                <w:rFonts w:ascii="Segoe UI" w:hAnsi="Segoe UI" w:cs="Segoe UI"/>
                <w:color w:val="000000" w:themeColor="text1"/>
                <w:sz w:val="24"/>
                <w:szCs w:val="24"/>
              </w:rPr>
              <w:t>100%</w:t>
            </w:r>
          </w:p>
        </w:tc>
      </w:tr>
    </w:tbl>
    <w:p w:rsidR="00E16DB9" w:rsidRPr="00A02CC4" w:rsidRDefault="00B9792B" w:rsidP="00F135D0">
      <w:pPr>
        <w:pStyle w:val="ListParagraph"/>
        <w:jc w:val="both"/>
        <w:rPr>
          <w:rFonts w:ascii="Segoe UI" w:hAnsi="Segoe UI" w:cs="Segoe UI"/>
          <w:sz w:val="24"/>
          <w:szCs w:val="24"/>
        </w:rPr>
      </w:pPr>
      <w:r w:rsidRPr="00A02CC4">
        <w:rPr>
          <w:rFonts w:ascii="Segoe UI" w:hAnsi="Segoe UI" w:cs="Segoe UI"/>
          <w:sz w:val="24"/>
          <w:szCs w:val="24"/>
        </w:rPr>
        <w:t xml:space="preserve">Arang merupakan bahan </w:t>
      </w:r>
      <w:r w:rsidR="00912FDB" w:rsidRPr="00A02CC4">
        <w:rPr>
          <w:rFonts w:ascii="Segoe UI" w:hAnsi="Segoe UI" w:cs="Segoe UI"/>
          <w:sz w:val="24"/>
          <w:szCs w:val="24"/>
        </w:rPr>
        <w:t>api yang paling mencemarkan alam sek</w:t>
      </w:r>
      <w:r w:rsidR="00B15EFC">
        <w:rPr>
          <w:rFonts w:ascii="Segoe UI" w:hAnsi="Segoe UI" w:cs="Segoe UI"/>
          <w:sz w:val="24"/>
          <w:szCs w:val="24"/>
        </w:rPr>
        <w:t xml:space="preserve">itar. Ianya menghasilkan lebih </w:t>
      </w:r>
      <w:r w:rsidR="00912FDB" w:rsidRPr="00A02CC4">
        <w:rPr>
          <w:rFonts w:ascii="Segoe UI" w:hAnsi="Segoe UI" w:cs="Segoe UI"/>
          <w:sz w:val="24"/>
          <w:szCs w:val="24"/>
        </w:rPr>
        <w:t>banyak CO2 dari bahan</w:t>
      </w:r>
      <w:r w:rsidR="00346F95">
        <w:rPr>
          <w:rFonts w:ascii="Segoe UI" w:hAnsi="Segoe UI" w:cs="Segoe UI"/>
          <w:sz w:val="24"/>
          <w:szCs w:val="24"/>
        </w:rPr>
        <w:t xml:space="preserve"> </w:t>
      </w:r>
      <w:r w:rsidR="00912FDB" w:rsidRPr="00A02CC4">
        <w:rPr>
          <w:rFonts w:ascii="Segoe UI" w:hAnsi="Segoe UI" w:cs="Segoe UI"/>
          <w:sz w:val="24"/>
          <w:szCs w:val="24"/>
        </w:rPr>
        <w:t xml:space="preserve">api yang lain. Diantara sumber pengeluaran gas CO2 di Malaysia adalah seperti </w:t>
      </w:r>
      <w:proofErr w:type="gramStart"/>
      <w:r w:rsidR="00912FDB" w:rsidRPr="00A02CC4">
        <w:rPr>
          <w:rFonts w:ascii="Segoe UI" w:hAnsi="Segoe UI" w:cs="Segoe UI"/>
          <w:sz w:val="24"/>
          <w:szCs w:val="24"/>
        </w:rPr>
        <w:t>berikut ;</w:t>
      </w:r>
      <w:proofErr w:type="gramEnd"/>
      <w:r w:rsidR="00912FDB" w:rsidRPr="00A02CC4">
        <w:rPr>
          <w:rFonts w:ascii="Segoe UI" w:hAnsi="Segoe UI" w:cs="Segoe UI"/>
          <w:sz w:val="24"/>
          <w:szCs w:val="24"/>
        </w:rPr>
        <w:t xml:space="preserve"> </w:t>
      </w:r>
    </w:p>
    <w:p w:rsidR="00912FDB" w:rsidRPr="00A02CC4" w:rsidRDefault="00912FDB" w:rsidP="00F135D0">
      <w:pPr>
        <w:pStyle w:val="ListParagraph"/>
        <w:jc w:val="both"/>
        <w:rPr>
          <w:rFonts w:ascii="Segoe UI" w:hAnsi="Segoe UI" w:cs="Segoe UI"/>
          <w:sz w:val="24"/>
          <w:szCs w:val="24"/>
        </w:rPr>
      </w:pPr>
      <w:r w:rsidRPr="00A02CC4">
        <w:rPr>
          <w:rFonts w:ascii="Segoe UI" w:hAnsi="Segoe UI" w:cs="Segoe UI"/>
          <w:sz w:val="24"/>
          <w:szCs w:val="24"/>
        </w:rPr>
        <w:t>Rajah 1. Sumber Gas2 GRH utama di Malaysia mengikut sector (2015)</w:t>
      </w:r>
    </w:p>
    <w:p w:rsidR="00912FDB" w:rsidRPr="00A02CC4" w:rsidRDefault="00912FDB" w:rsidP="00F135D0">
      <w:pPr>
        <w:pStyle w:val="ListParagraph"/>
        <w:jc w:val="both"/>
        <w:rPr>
          <w:rFonts w:ascii="Segoe UI" w:hAnsi="Segoe UI" w:cs="Segoe UI"/>
          <w:sz w:val="24"/>
          <w:szCs w:val="24"/>
        </w:rPr>
      </w:pPr>
    </w:p>
    <w:p w:rsidR="00912FDB" w:rsidRPr="00A02CC4" w:rsidRDefault="00912FDB" w:rsidP="00F135D0">
      <w:pPr>
        <w:pStyle w:val="ListParagraph"/>
        <w:numPr>
          <w:ilvl w:val="0"/>
          <w:numId w:val="2"/>
        </w:numPr>
        <w:jc w:val="both"/>
        <w:rPr>
          <w:rFonts w:ascii="Segoe UI" w:hAnsi="Segoe UI" w:cs="Segoe UI"/>
          <w:b/>
          <w:sz w:val="24"/>
          <w:szCs w:val="24"/>
        </w:rPr>
      </w:pPr>
      <w:r w:rsidRPr="00A02CC4">
        <w:rPr>
          <w:rFonts w:ascii="Segoe UI" w:hAnsi="Segoe UI" w:cs="Segoe UI"/>
          <w:b/>
          <w:sz w:val="24"/>
          <w:szCs w:val="24"/>
        </w:rPr>
        <w:t xml:space="preserve">Penjanaan Tenaga </w:t>
      </w:r>
    </w:p>
    <w:p w:rsidR="00912FDB" w:rsidRPr="00A02CC4" w:rsidRDefault="00912FDB" w:rsidP="00F135D0">
      <w:pPr>
        <w:pStyle w:val="ListParagraph"/>
        <w:ind w:left="810"/>
        <w:jc w:val="both"/>
        <w:rPr>
          <w:rFonts w:ascii="Segoe UI" w:hAnsi="Segoe UI" w:cs="Segoe UI"/>
          <w:sz w:val="24"/>
          <w:szCs w:val="24"/>
        </w:rPr>
      </w:pPr>
    </w:p>
    <w:p w:rsidR="00912FDB" w:rsidRPr="00A02CC4" w:rsidRDefault="00912FDB" w:rsidP="00F135D0">
      <w:pPr>
        <w:pStyle w:val="ListParagraph"/>
        <w:ind w:left="810"/>
        <w:jc w:val="both"/>
        <w:rPr>
          <w:rFonts w:ascii="Segoe UI" w:hAnsi="Segoe UI" w:cs="Segoe UI"/>
          <w:sz w:val="24"/>
          <w:szCs w:val="24"/>
        </w:rPr>
      </w:pPr>
      <w:r w:rsidRPr="00A02CC4">
        <w:rPr>
          <w:rFonts w:ascii="Segoe UI" w:hAnsi="Segoe UI" w:cs="Segoe UI"/>
          <w:sz w:val="24"/>
          <w:szCs w:val="24"/>
        </w:rPr>
        <w:t>Penjanaan Tenaga di Mala</w:t>
      </w:r>
      <w:r w:rsidR="00B15EFC">
        <w:rPr>
          <w:rFonts w:ascii="Segoe UI" w:hAnsi="Segoe UI" w:cs="Segoe UI"/>
          <w:sz w:val="24"/>
          <w:szCs w:val="24"/>
        </w:rPr>
        <w:t>ysi</w:t>
      </w:r>
      <w:r w:rsidR="00346F95">
        <w:rPr>
          <w:rFonts w:ascii="Segoe UI" w:hAnsi="Segoe UI" w:cs="Segoe UI"/>
          <w:sz w:val="24"/>
          <w:szCs w:val="24"/>
        </w:rPr>
        <w:t xml:space="preserve">a, </w:t>
      </w:r>
      <w:r w:rsidR="00B15EFC">
        <w:rPr>
          <w:rFonts w:ascii="Segoe UI" w:hAnsi="Segoe UI" w:cs="Segoe UI"/>
          <w:sz w:val="24"/>
          <w:szCs w:val="24"/>
        </w:rPr>
        <w:t xml:space="preserve">merupakan </w:t>
      </w:r>
      <w:r w:rsidR="00346F95">
        <w:rPr>
          <w:rFonts w:ascii="Segoe UI" w:hAnsi="Segoe UI" w:cs="Segoe UI"/>
          <w:sz w:val="24"/>
          <w:szCs w:val="24"/>
        </w:rPr>
        <w:t xml:space="preserve">antara </w:t>
      </w:r>
      <w:r w:rsidR="00B15EFC">
        <w:rPr>
          <w:rFonts w:ascii="Segoe UI" w:hAnsi="Segoe UI" w:cs="Segoe UI"/>
          <w:sz w:val="24"/>
          <w:szCs w:val="24"/>
        </w:rPr>
        <w:t>s</w:t>
      </w:r>
      <w:r w:rsidR="00346F95">
        <w:rPr>
          <w:rFonts w:ascii="Segoe UI" w:hAnsi="Segoe UI" w:cs="Segoe UI"/>
          <w:sz w:val="24"/>
          <w:szCs w:val="24"/>
        </w:rPr>
        <w:t>a</w:t>
      </w:r>
      <w:r w:rsidR="00B15EFC">
        <w:rPr>
          <w:rFonts w:ascii="Segoe UI" w:hAnsi="Segoe UI" w:cs="Segoe UI"/>
          <w:sz w:val="24"/>
          <w:szCs w:val="24"/>
        </w:rPr>
        <w:t xml:space="preserve">tu lagi </w:t>
      </w:r>
      <w:r w:rsidRPr="00A02CC4">
        <w:rPr>
          <w:rFonts w:ascii="Segoe UI" w:hAnsi="Segoe UI" w:cs="Segoe UI"/>
          <w:sz w:val="24"/>
          <w:szCs w:val="24"/>
        </w:rPr>
        <w:t xml:space="preserve">punca penghasilan gas2 GRH ini yang menyumbangkan kepada pemanasan suhu bumi seperti mana yang dinyatakan dalam Rajah 1 diatas. Tenaga Elektrik dijana dengan mengunakan </w:t>
      </w:r>
      <w:proofErr w:type="gramStart"/>
      <w:r w:rsidRPr="00A02CC4">
        <w:rPr>
          <w:rFonts w:ascii="Segoe UI" w:hAnsi="Segoe UI" w:cs="Segoe UI"/>
          <w:sz w:val="24"/>
          <w:szCs w:val="24"/>
        </w:rPr>
        <w:t>sama</w:t>
      </w:r>
      <w:proofErr w:type="gramEnd"/>
      <w:r w:rsidR="00346F95">
        <w:rPr>
          <w:rFonts w:ascii="Segoe UI" w:hAnsi="Segoe UI" w:cs="Segoe UI"/>
          <w:sz w:val="24"/>
          <w:szCs w:val="24"/>
        </w:rPr>
        <w:t xml:space="preserve"> </w:t>
      </w:r>
      <w:r w:rsidRPr="00A02CC4">
        <w:rPr>
          <w:rFonts w:ascii="Segoe UI" w:hAnsi="Segoe UI" w:cs="Segoe UI"/>
          <w:sz w:val="24"/>
          <w:szCs w:val="24"/>
        </w:rPr>
        <w:t>ada dar</w:t>
      </w:r>
      <w:r w:rsidR="00F32B5C" w:rsidRPr="00A02CC4">
        <w:rPr>
          <w:rFonts w:ascii="Segoe UI" w:hAnsi="Segoe UI" w:cs="Segoe UI"/>
          <w:sz w:val="24"/>
          <w:szCs w:val="24"/>
        </w:rPr>
        <w:t>i Penjana Empan</w:t>
      </w:r>
      <w:r w:rsidR="00B15EFC">
        <w:rPr>
          <w:rFonts w:ascii="Segoe UI" w:hAnsi="Segoe UI" w:cs="Segoe UI"/>
          <w:sz w:val="24"/>
          <w:szCs w:val="24"/>
        </w:rPr>
        <w:t>gan Hidro</w:t>
      </w:r>
      <w:r w:rsidR="00F32B5C" w:rsidRPr="00A02CC4">
        <w:rPr>
          <w:rFonts w:ascii="Segoe UI" w:hAnsi="Segoe UI" w:cs="Segoe UI"/>
          <w:sz w:val="24"/>
          <w:szCs w:val="24"/>
        </w:rPr>
        <w:t>,</w:t>
      </w:r>
      <w:r w:rsidR="00B15EFC">
        <w:rPr>
          <w:rFonts w:ascii="Segoe UI" w:hAnsi="Segoe UI" w:cs="Segoe UI"/>
          <w:sz w:val="24"/>
          <w:szCs w:val="24"/>
        </w:rPr>
        <w:t xml:space="preserve"> atau dari pembakaran gas asli</w:t>
      </w:r>
      <w:r w:rsidRPr="00A02CC4">
        <w:rPr>
          <w:rFonts w:ascii="Segoe UI" w:hAnsi="Segoe UI" w:cs="Segoe UI"/>
          <w:sz w:val="24"/>
          <w:szCs w:val="24"/>
        </w:rPr>
        <w:t>, dari pembakaran arang, di</w:t>
      </w:r>
      <w:r w:rsidR="00346F95">
        <w:rPr>
          <w:rFonts w:ascii="Segoe UI" w:hAnsi="Segoe UI" w:cs="Segoe UI"/>
          <w:sz w:val="24"/>
          <w:szCs w:val="24"/>
        </w:rPr>
        <w:t>e</w:t>
      </w:r>
      <w:r w:rsidRPr="00A02CC4">
        <w:rPr>
          <w:rFonts w:ascii="Segoe UI" w:hAnsi="Segoe UI" w:cs="Segoe UI"/>
          <w:sz w:val="24"/>
          <w:szCs w:val="24"/>
        </w:rPr>
        <w:t xml:space="preserve">sel atau biomas. </w:t>
      </w:r>
      <w:r w:rsidR="00583B97" w:rsidRPr="00A02CC4">
        <w:rPr>
          <w:rFonts w:ascii="Segoe UI" w:hAnsi="Segoe UI" w:cs="Segoe UI"/>
          <w:sz w:val="24"/>
          <w:szCs w:val="24"/>
        </w:rPr>
        <w:t xml:space="preserve">Kesemua kaedah penjanaan ini menjana lebih banyak CO2 kedalam persekitaran dan meningkatkan suhu bumi. </w:t>
      </w:r>
      <w:r w:rsidR="00583B97" w:rsidRPr="00A02CC4">
        <w:rPr>
          <w:rFonts w:ascii="Segoe UI" w:hAnsi="Segoe UI" w:cs="Segoe UI"/>
          <w:sz w:val="24"/>
          <w:szCs w:val="24"/>
        </w:rPr>
        <w:lastRenderedPageBreak/>
        <w:t>Maka sumber penjanaan elektrik ini perlu dipelbagaikan ke sumber-su</w:t>
      </w:r>
      <w:r w:rsidR="00B15EFC">
        <w:rPr>
          <w:rFonts w:ascii="Segoe UI" w:hAnsi="Segoe UI" w:cs="Segoe UI"/>
          <w:sz w:val="24"/>
          <w:szCs w:val="24"/>
        </w:rPr>
        <w:t xml:space="preserve">mber tenaga </w:t>
      </w:r>
      <w:r w:rsidR="00346F95">
        <w:rPr>
          <w:rFonts w:ascii="Segoe UI" w:hAnsi="Segoe UI" w:cs="Segoe UI"/>
          <w:sz w:val="24"/>
          <w:szCs w:val="24"/>
        </w:rPr>
        <w:t xml:space="preserve">hijau yang </w:t>
      </w:r>
      <w:r w:rsidR="00B15EFC">
        <w:rPr>
          <w:rFonts w:ascii="Segoe UI" w:hAnsi="Segoe UI" w:cs="Segoe UI"/>
          <w:sz w:val="24"/>
          <w:szCs w:val="24"/>
        </w:rPr>
        <w:t>boleh diperbaharui</w:t>
      </w:r>
      <w:r w:rsidR="00583B97" w:rsidRPr="00A02CC4">
        <w:rPr>
          <w:rFonts w:ascii="Segoe UI" w:hAnsi="Segoe UI" w:cs="Segoe UI"/>
          <w:sz w:val="24"/>
          <w:szCs w:val="24"/>
        </w:rPr>
        <w:t xml:space="preserve">. </w:t>
      </w:r>
      <w:r w:rsidR="00F32B5C" w:rsidRPr="00A02CC4">
        <w:rPr>
          <w:rFonts w:ascii="Segoe UI" w:hAnsi="Segoe UI" w:cs="Segoe UI"/>
          <w:sz w:val="24"/>
          <w:szCs w:val="24"/>
        </w:rPr>
        <w:t xml:space="preserve"> </w:t>
      </w:r>
    </w:p>
    <w:p w:rsidR="00F32B5C" w:rsidRPr="00A02CC4" w:rsidRDefault="00F32B5C" w:rsidP="00346F95">
      <w:pPr>
        <w:shd w:val="clear" w:color="auto" w:fill="FFFFFF"/>
        <w:spacing w:after="390" w:line="240" w:lineRule="auto"/>
        <w:jc w:val="both"/>
        <w:rPr>
          <w:rFonts w:ascii="Segoe UI" w:eastAsia="Times New Roman" w:hAnsi="Segoe UI" w:cs="Segoe UI"/>
          <w:color w:val="222222"/>
          <w:sz w:val="24"/>
          <w:szCs w:val="24"/>
        </w:rPr>
      </w:pPr>
      <w:r w:rsidRPr="00A02CC4">
        <w:rPr>
          <w:rFonts w:ascii="Segoe UI" w:hAnsi="Segoe UI" w:cs="Segoe UI"/>
          <w:noProof/>
          <w:sz w:val="24"/>
          <w:szCs w:val="24"/>
        </w:rPr>
        <w:drawing>
          <wp:anchor distT="0" distB="0" distL="114300" distR="114300" simplePos="0" relativeHeight="251660288" behindDoc="0" locked="0" layoutInCell="1" allowOverlap="1" wp14:anchorId="5049DD0C" wp14:editId="3CB1E383">
            <wp:simplePos x="0" y="0"/>
            <wp:positionH relativeFrom="column">
              <wp:posOffset>2213610</wp:posOffset>
            </wp:positionH>
            <wp:positionV relativeFrom="paragraph">
              <wp:posOffset>257810</wp:posOffset>
            </wp:positionV>
            <wp:extent cx="3657600" cy="302260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ed-Capacity-2015-3713748567-1520834880189.png"/>
                    <pic:cNvPicPr/>
                  </pic:nvPicPr>
                  <pic:blipFill rotWithShape="1">
                    <a:blip r:embed="rId10">
                      <a:grayscl/>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14256" b="7082"/>
                    <a:stretch/>
                  </pic:blipFill>
                  <pic:spPr bwMode="auto">
                    <a:xfrm>
                      <a:off x="0" y="0"/>
                      <a:ext cx="3657600" cy="302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2CC4">
        <w:rPr>
          <w:rFonts w:ascii="Segoe UI" w:eastAsia="Times New Roman" w:hAnsi="Segoe UI" w:cs="Segoe UI"/>
          <w:color w:val="222222"/>
          <w:sz w:val="24"/>
          <w:szCs w:val="24"/>
        </w:rPr>
        <w:t xml:space="preserve">Tenaga ini </w:t>
      </w:r>
      <w:r w:rsidR="00346F95">
        <w:rPr>
          <w:rFonts w:ascii="Segoe UI" w:eastAsia="Times New Roman" w:hAnsi="Segoe UI" w:cs="Segoe UI"/>
          <w:color w:val="222222"/>
          <w:sz w:val="24"/>
          <w:szCs w:val="24"/>
        </w:rPr>
        <w:t xml:space="preserve">boleh </w:t>
      </w:r>
      <w:r w:rsidRPr="00A02CC4">
        <w:rPr>
          <w:rFonts w:ascii="Segoe UI" w:eastAsia="Times New Roman" w:hAnsi="Segoe UI" w:cs="Segoe UI"/>
          <w:color w:val="222222"/>
          <w:sz w:val="24"/>
          <w:szCs w:val="24"/>
        </w:rPr>
        <w:t>dijana melalui pelbagai sumber seperti di</w:t>
      </w:r>
      <w:r w:rsidR="00346F95">
        <w:rPr>
          <w:rFonts w:ascii="Segoe UI" w:eastAsia="Times New Roman" w:hAnsi="Segoe UI" w:cs="Segoe UI"/>
          <w:color w:val="222222"/>
          <w:sz w:val="24"/>
          <w:szCs w:val="24"/>
        </w:rPr>
        <w:t>tunjukkan di</w:t>
      </w:r>
      <w:r w:rsidRPr="00A02CC4">
        <w:rPr>
          <w:rFonts w:ascii="Segoe UI" w:eastAsia="Times New Roman" w:hAnsi="Segoe UI" w:cs="Segoe UI"/>
          <w:color w:val="222222"/>
          <w:sz w:val="24"/>
          <w:szCs w:val="24"/>
        </w:rPr>
        <w:t>bawah yang terdiri daripada:</w:t>
      </w:r>
    </w:p>
    <w:p w:rsidR="00F32B5C" w:rsidRPr="00A02CC4" w:rsidRDefault="00F32B5C" w:rsidP="00F135D0">
      <w:pPr>
        <w:numPr>
          <w:ilvl w:val="0"/>
          <w:numId w:val="4"/>
        </w:numPr>
        <w:shd w:val="clear" w:color="auto" w:fill="FFFFFF"/>
        <w:spacing w:before="100" w:beforeAutospacing="1" w:after="100" w:afterAutospacing="1" w:line="240" w:lineRule="auto"/>
        <w:ind w:left="600"/>
        <w:jc w:val="both"/>
        <w:rPr>
          <w:rFonts w:ascii="Segoe UI" w:eastAsia="Times New Roman" w:hAnsi="Segoe UI" w:cs="Segoe UI"/>
          <w:color w:val="222222"/>
          <w:sz w:val="24"/>
          <w:szCs w:val="24"/>
        </w:rPr>
      </w:pPr>
      <w:r w:rsidRPr="00A02CC4">
        <w:rPr>
          <w:rFonts w:ascii="Segoe UI" w:eastAsia="Times New Roman" w:hAnsi="Segoe UI" w:cs="Segoe UI"/>
          <w:color w:val="222222"/>
          <w:sz w:val="24"/>
          <w:szCs w:val="24"/>
        </w:rPr>
        <w:t>Minyak &amp; Kondensat</w:t>
      </w:r>
    </w:p>
    <w:p w:rsidR="00F32B5C" w:rsidRPr="00A02CC4" w:rsidRDefault="00F32B5C" w:rsidP="00F135D0">
      <w:pPr>
        <w:numPr>
          <w:ilvl w:val="0"/>
          <w:numId w:val="4"/>
        </w:numPr>
        <w:shd w:val="clear" w:color="auto" w:fill="FFFFFF"/>
        <w:spacing w:before="100" w:beforeAutospacing="1" w:after="100" w:afterAutospacing="1" w:line="240" w:lineRule="auto"/>
        <w:ind w:left="600"/>
        <w:jc w:val="both"/>
        <w:rPr>
          <w:rFonts w:ascii="Segoe UI" w:eastAsia="Times New Roman" w:hAnsi="Segoe UI" w:cs="Segoe UI"/>
          <w:color w:val="222222"/>
          <w:sz w:val="24"/>
          <w:szCs w:val="24"/>
        </w:rPr>
      </w:pPr>
      <w:r w:rsidRPr="00A02CC4">
        <w:rPr>
          <w:rFonts w:ascii="Segoe UI" w:eastAsia="Times New Roman" w:hAnsi="Segoe UI" w:cs="Segoe UI"/>
          <w:color w:val="222222"/>
          <w:sz w:val="24"/>
          <w:szCs w:val="24"/>
        </w:rPr>
        <w:t>Gas</w:t>
      </w:r>
    </w:p>
    <w:p w:rsidR="00F32B5C" w:rsidRPr="00A02CC4" w:rsidRDefault="00F32B5C" w:rsidP="00F135D0">
      <w:pPr>
        <w:numPr>
          <w:ilvl w:val="0"/>
          <w:numId w:val="4"/>
        </w:numPr>
        <w:shd w:val="clear" w:color="auto" w:fill="FFFFFF"/>
        <w:spacing w:before="100" w:beforeAutospacing="1" w:after="100" w:afterAutospacing="1" w:line="240" w:lineRule="auto"/>
        <w:ind w:left="600"/>
        <w:jc w:val="both"/>
        <w:rPr>
          <w:rFonts w:ascii="Segoe UI" w:eastAsia="Times New Roman" w:hAnsi="Segoe UI" w:cs="Segoe UI"/>
          <w:color w:val="222222"/>
          <w:sz w:val="24"/>
          <w:szCs w:val="24"/>
        </w:rPr>
      </w:pPr>
      <w:r w:rsidRPr="00A02CC4">
        <w:rPr>
          <w:rFonts w:ascii="Segoe UI" w:eastAsia="Times New Roman" w:hAnsi="Segoe UI" w:cs="Segoe UI"/>
          <w:color w:val="222222"/>
          <w:sz w:val="24"/>
          <w:szCs w:val="24"/>
        </w:rPr>
        <w:t>Arang Batu</w:t>
      </w:r>
    </w:p>
    <w:p w:rsidR="00F32B5C" w:rsidRPr="00A02CC4" w:rsidRDefault="00F32B5C" w:rsidP="00F135D0">
      <w:pPr>
        <w:numPr>
          <w:ilvl w:val="0"/>
          <w:numId w:val="4"/>
        </w:numPr>
        <w:shd w:val="clear" w:color="auto" w:fill="FFFFFF"/>
        <w:spacing w:before="100" w:beforeAutospacing="1" w:after="100" w:afterAutospacing="1" w:line="240" w:lineRule="auto"/>
        <w:ind w:left="600"/>
        <w:jc w:val="both"/>
        <w:rPr>
          <w:rFonts w:ascii="Segoe UI" w:eastAsia="Times New Roman" w:hAnsi="Segoe UI" w:cs="Segoe UI"/>
          <w:color w:val="222222"/>
          <w:sz w:val="24"/>
          <w:szCs w:val="24"/>
        </w:rPr>
      </w:pPr>
      <w:r w:rsidRPr="00A02CC4">
        <w:rPr>
          <w:rFonts w:ascii="Segoe UI" w:eastAsia="Times New Roman" w:hAnsi="Segoe UI" w:cs="Segoe UI"/>
          <w:color w:val="222222"/>
          <w:sz w:val="24"/>
          <w:szCs w:val="24"/>
        </w:rPr>
        <w:t>Hidroelektrik</w:t>
      </w:r>
    </w:p>
    <w:p w:rsidR="00F32B5C" w:rsidRPr="00A02CC4" w:rsidRDefault="00F32B5C" w:rsidP="00F135D0">
      <w:pPr>
        <w:numPr>
          <w:ilvl w:val="0"/>
          <w:numId w:val="4"/>
        </w:numPr>
        <w:shd w:val="clear" w:color="auto" w:fill="FFFFFF"/>
        <w:spacing w:before="100" w:beforeAutospacing="1" w:after="100" w:afterAutospacing="1" w:line="240" w:lineRule="auto"/>
        <w:ind w:left="600"/>
        <w:jc w:val="both"/>
        <w:rPr>
          <w:rFonts w:ascii="Segoe UI" w:eastAsia="Times New Roman" w:hAnsi="Segoe UI" w:cs="Segoe UI"/>
          <w:color w:val="222222"/>
          <w:sz w:val="24"/>
          <w:szCs w:val="24"/>
        </w:rPr>
      </w:pPr>
      <w:r w:rsidRPr="00A02CC4">
        <w:rPr>
          <w:rFonts w:ascii="Segoe UI" w:eastAsia="Times New Roman" w:hAnsi="Segoe UI" w:cs="Segoe UI"/>
          <w:color w:val="222222"/>
          <w:sz w:val="24"/>
          <w:szCs w:val="24"/>
        </w:rPr>
        <w:t>Hidrolektrik Kecil</w:t>
      </w:r>
    </w:p>
    <w:p w:rsidR="00F32B5C" w:rsidRPr="00A02CC4" w:rsidRDefault="00F32B5C" w:rsidP="00F135D0">
      <w:pPr>
        <w:numPr>
          <w:ilvl w:val="0"/>
          <w:numId w:val="4"/>
        </w:numPr>
        <w:shd w:val="clear" w:color="auto" w:fill="FFFFFF"/>
        <w:spacing w:before="100" w:beforeAutospacing="1" w:after="100" w:afterAutospacing="1" w:line="240" w:lineRule="auto"/>
        <w:ind w:left="600"/>
        <w:jc w:val="both"/>
        <w:rPr>
          <w:rFonts w:ascii="Segoe UI" w:eastAsia="Times New Roman" w:hAnsi="Segoe UI" w:cs="Segoe UI"/>
          <w:color w:val="222222"/>
          <w:sz w:val="24"/>
          <w:szCs w:val="24"/>
        </w:rPr>
      </w:pPr>
      <w:r w:rsidRPr="00A02CC4">
        <w:rPr>
          <w:rFonts w:ascii="Segoe UI" w:eastAsia="Times New Roman" w:hAnsi="Segoe UI" w:cs="Segoe UI"/>
          <w:color w:val="222222"/>
          <w:sz w:val="24"/>
          <w:szCs w:val="24"/>
        </w:rPr>
        <w:t>Biomas</w:t>
      </w:r>
    </w:p>
    <w:p w:rsidR="00F32B5C" w:rsidRPr="00A02CC4" w:rsidRDefault="00F32B5C" w:rsidP="00F135D0">
      <w:pPr>
        <w:numPr>
          <w:ilvl w:val="0"/>
          <w:numId w:val="4"/>
        </w:numPr>
        <w:shd w:val="clear" w:color="auto" w:fill="FFFFFF"/>
        <w:spacing w:before="100" w:beforeAutospacing="1" w:after="100" w:afterAutospacing="1" w:line="240" w:lineRule="auto"/>
        <w:ind w:left="600"/>
        <w:jc w:val="both"/>
        <w:rPr>
          <w:rFonts w:ascii="Segoe UI" w:eastAsia="Times New Roman" w:hAnsi="Segoe UI" w:cs="Segoe UI"/>
          <w:color w:val="222222"/>
          <w:sz w:val="24"/>
          <w:szCs w:val="24"/>
        </w:rPr>
      </w:pPr>
      <w:r w:rsidRPr="00A02CC4">
        <w:rPr>
          <w:rFonts w:ascii="Segoe UI" w:eastAsia="Times New Roman" w:hAnsi="Segoe UI" w:cs="Segoe UI"/>
          <w:color w:val="222222"/>
          <w:sz w:val="24"/>
          <w:szCs w:val="24"/>
        </w:rPr>
        <w:t>Biogas</w:t>
      </w:r>
    </w:p>
    <w:p w:rsidR="00F32B5C" w:rsidRPr="00A02CC4" w:rsidRDefault="00F32B5C" w:rsidP="00F135D0">
      <w:pPr>
        <w:numPr>
          <w:ilvl w:val="0"/>
          <w:numId w:val="4"/>
        </w:numPr>
        <w:shd w:val="clear" w:color="auto" w:fill="FFFFFF"/>
        <w:spacing w:before="100" w:beforeAutospacing="1" w:after="100" w:afterAutospacing="1" w:line="240" w:lineRule="auto"/>
        <w:ind w:left="600"/>
        <w:jc w:val="both"/>
        <w:rPr>
          <w:rFonts w:ascii="Segoe UI" w:eastAsia="Times New Roman" w:hAnsi="Segoe UI" w:cs="Segoe UI"/>
          <w:color w:val="222222"/>
          <w:sz w:val="24"/>
          <w:szCs w:val="24"/>
        </w:rPr>
      </w:pPr>
      <w:r w:rsidRPr="00A02CC4">
        <w:rPr>
          <w:rFonts w:ascii="Segoe UI" w:eastAsia="Times New Roman" w:hAnsi="Segoe UI" w:cs="Segoe UI"/>
          <w:color w:val="222222"/>
          <w:sz w:val="24"/>
          <w:szCs w:val="24"/>
        </w:rPr>
        <w:t>Tenaga Solar</w:t>
      </w:r>
    </w:p>
    <w:p w:rsidR="00F32B5C" w:rsidRPr="00A02CC4" w:rsidRDefault="00F32B5C" w:rsidP="00F135D0">
      <w:pPr>
        <w:pStyle w:val="ListParagraph"/>
        <w:ind w:left="810"/>
        <w:jc w:val="both"/>
        <w:rPr>
          <w:rFonts w:ascii="Segoe UI" w:hAnsi="Segoe UI" w:cs="Segoe UI"/>
          <w:sz w:val="24"/>
          <w:szCs w:val="24"/>
        </w:rPr>
      </w:pPr>
    </w:p>
    <w:p w:rsidR="00F32B5C" w:rsidRPr="00A02CC4" w:rsidRDefault="00F32B5C" w:rsidP="00F135D0">
      <w:pPr>
        <w:pStyle w:val="ListParagraph"/>
        <w:jc w:val="both"/>
        <w:rPr>
          <w:rFonts w:ascii="Segoe UI" w:hAnsi="Segoe UI" w:cs="Segoe UI"/>
          <w:sz w:val="24"/>
          <w:szCs w:val="24"/>
        </w:rPr>
      </w:pPr>
    </w:p>
    <w:p w:rsidR="00F32B5C" w:rsidRPr="00A02CC4" w:rsidRDefault="00F32B5C" w:rsidP="00F135D0">
      <w:pPr>
        <w:jc w:val="both"/>
        <w:rPr>
          <w:rFonts w:ascii="Segoe UI" w:hAnsi="Segoe UI" w:cs="Segoe UI"/>
          <w:sz w:val="24"/>
          <w:szCs w:val="24"/>
        </w:rPr>
      </w:pPr>
    </w:p>
    <w:p w:rsidR="00F32B5C" w:rsidRPr="00A02CC4" w:rsidRDefault="00F32B5C" w:rsidP="00F135D0">
      <w:pPr>
        <w:jc w:val="both"/>
        <w:rPr>
          <w:rFonts w:ascii="Segoe UI" w:hAnsi="Segoe UI" w:cs="Segoe UI"/>
          <w:sz w:val="24"/>
          <w:szCs w:val="24"/>
        </w:rPr>
      </w:pPr>
    </w:p>
    <w:p w:rsidR="00F32B5C" w:rsidRPr="00A02CC4" w:rsidRDefault="00F32B5C" w:rsidP="00F135D0">
      <w:pPr>
        <w:jc w:val="both"/>
        <w:rPr>
          <w:rFonts w:ascii="Segoe UI" w:hAnsi="Segoe UI" w:cs="Segoe UI"/>
          <w:sz w:val="24"/>
          <w:szCs w:val="24"/>
        </w:rPr>
      </w:pPr>
    </w:p>
    <w:p w:rsidR="00F32B5C" w:rsidRPr="00A02CC4" w:rsidRDefault="00F32B5C" w:rsidP="00F135D0">
      <w:pPr>
        <w:jc w:val="both"/>
        <w:rPr>
          <w:rFonts w:ascii="Segoe UI" w:hAnsi="Segoe UI" w:cs="Segoe UI"/>
          <w:sz w:val="24"/>
          <w:szCs w:val="24"/>
        </w:rPr>
      </w:pPr>
      <w:r w:rsidRPr="00A02CC4">
        <w:rPr>
          <w:rFonts w:ascii="Segoe UI" w:hAnsi="Segoe UI" w:cs="Segoe UI"/>
          <w:sz w:val="24"/>
          <w:szCs w:val="24"/>
        </w:rPr>
        <w:t xml:space="preserve">Maka, Negara harus beralih secara serius ke sumber-sumber tenaga </w:t>
      </w:r>
      <w:r w:rsidR="00B15EFC">
        <w:rPr>
          <w:rFonts w:ascii="Segoe UI" w:hAnsi="Segoe UI" w:cs="Segoe UI"/>
          <w:sz w:val="24"/>
          <w:szCs w:val="24"/>
        </w:rPr>
        <w:t>yang boleh diperbaharui seperti</w:t>
      </w:r>
      <w:r w:rsidRPr="00A02CC4">
        <w:rPr>
          <w:rFonts w:ascii="Segoe UI" w:hAnsi="Segoe UI" w:cs="Segoe UI"/>
          <w:sz w:val="24"/>
          <w:szCs w:val="24"/>
        </w:rPr>
        <w:t xml:space="preserve">; </w:t>
      </w:r>
    </w:p>
    <w:p w:rsidR="00F32B5C" w:rsidRPr="00A02CC4" w:rsidRDefault="00B15EFC" w:rsidP="00F135D0">
      <w:pPr>
        <w:jc w:val="both"/>
        <w:rPr>
          <w:rFonts w:ascii="Segoe UI" w:hAnsi="Segoe UI" w:cs="Segoe UI"/>
          <w:sz w:val="24"/>
          <w:szCs w:val="24"/>
        </w:rPr>
      </w:pPr>
      <w:r w:rsidRPr="00A02CC4">
        <w:rPr>
          <w:rFonts w:ascii="Segoe UI" w:hAnsi="Segoe UI" w:cs="Segoe UI"/>
          <w:noProof/>
          <w:sz w:val="24"/>
          <w:szCs w:val="24"/>
        </w:rPr>
        <w:drawing>
          <wp:anchor distT="0" distB="0" distL="114300" distR="114300" simplePos="0" relativeHeight="251661312" behindDoc="0" locked="0" layoutInCell="1" allowOverlap="1" wp14:anchorId="64003BA5" wp14:editId="77FD283E">
            <wp:simplePos x="0" y="0"/>
            <wp:positionH relativeFrom="column">
              <wp:posOffset>9524</wp:posOffset>
            </wp:positionH>
            <wp:positionV relativeFrom="paragraph">
              <wp:posOffset>93345</wp:posOffset>
            </wp:positionV>
            <wp:extent cx="6257811" cy="30099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2">
                      <a:grayscl/>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60592" cy="3011238"/>
                    </a:xfrm>
                    <a:prstGeom prst="rect">
                      <a:avLst/>
                    </a:prstGeom>
                  </pic:spPr>
                </pic:pic>
              </a:graphicData>
            </a:graphic>
            <wp14:sizeRelH relativeFrom="page">
              <wp14:pctWidth>0</wp14:pctWidth>
            </wp14:sizeRelH>
            <wp14:sizeRelV relativeFrom="page">
              <wp14:pctHeight>0</wp14:pctHeight>
            </wp14:sizeRelV>
          </wp:anchor>
        </w:drawing>
      </w:r>
    </w:p>
    <w:p w:rsidR="00856089" w:rsidRPr="00A02CC4" w:rsidRDefault="00856089" w:rsidP="00F135D0">
      <w:pPr>
        <w:jc w:val="both"/>
        <w:rPr>
          <w:rFonts w:ascii="Segoe UI" w:hAnsi="Segoe UI" w:cs="Segoe UI"/>
          <w:sz w:val="24"/>
          <w:szCs w:val="24"/>
        </w:rPr>
      </w:pPr>
    </w:p>
    <w:p w:rsidR="00856089" w:rsidRPr="00A02CC4" w:rsidRDefault="00856089" w:rsidP="00F135D0">
      <w:pPr>
        <w:jc w:val="both"/>
        <w:rPr>
          <w:rFonts w:ascii="Segoe UI" w:hAnsi="Segoe UI" w:cs="Segoe UI"/>
          <w:sz w:val="24"/>
          <w:szCs w:val="24"/>
        </w:rPr>
      </w:pPr>
    </w:p>
    <w:p w:rsidR="00856089" w:rsidRPr="00A02CC4" w:rsidRDefault="00856089" w:rsidP="00F135D0">
      <w:pPr>
        <w:jc w:val="both"/>
        <w:rPr>
          <w:rFonts w:ascii="Segoe UI" w:hAnsi="Segoe UI" w:cs="Segoe UI"/>
          <w:sz w:val="24"/>
          <w:szCs w:val="24"/>
        </w:rPr>
      </w:pPr>
    </w:p>
    <w:p w:rsidR="00856089" w:rsidRPr="00A02CC4" w:rsidRDefault="00856089" w:rsidP="00F135D0">
      <w:pPr>
        <w:jc w:val="both"/>
        <w:rPr>
          <w:rFonts w:ascii="Segoe UI" w:hAnsi="Segoe UI" w:cs="Segoe UI"/>
          <w:sz w:val="24"/>
          <w:szCs w:val="24"/>
        </w:rPr>
      </w:pPr>
    </w:p>
    <w:p w:rsidR="00856089" w:rsidRPr="00A02CC4" w:rsidRDefault="00856089" w:rsidP="00F135D0">
      <w:pPr>
        <w:jc w:val="both"/>
        <w:rPr>
          <w:rFonts w:ascii="Segoe UI" w:hAnsi="Segoe UI" w:cs="Segoe UI"/>
          <w:sz w:val="24"/>
          <w:szCs w:val="24"/>
        </w:rPr>
      </w:pPr>
    </w:p>
    <w:p w:rsidR="00B15EFC" w:rsidRDefault="00B15EFC" w:rsidP="00F135D0">
      <w:pPr>
        <w:jc w:val="both"/>
        <w:rPr>
          <w:rFonts w:ascii="Segoe UI" w:hAnsi="Segoe UI" w:cs="Segoe UI"/>
          <w:b/>
          <w:sz w:val="24"/>
          <w:szCs w:val="24"/>
        </w:rPr>
      </w:pPr>
    </w:p>
    <w:p w:rsidR="00B15EFC" w:rsidRDefault="00B15EFC" w:rsidP="00F135D0">
      <w:pPr>
        <w:jc w:val="both"/>
        <w:rPr>
          <w:rFonts w:ascii="Segoe UI" w:hAnsi="Segoe UI" w:cs="Segoe UI"/>
          <w:b/>
          <w:sz w:val="24"/>
          <w:szCs w:val="24"/>
        </w:rPr>
      </w:pPr>
    </w:p>
    <w:p w:rsidR="00856089" w:rsidRPr="00A02CC4" w:rsidRDefault="00AC1CF8" w:rsidP="00F135D0">
      <w:pPr>
        <w:jc w:val="both"/>
        <w:rPr>
          <w:rFonts w:ascii="Segoe UI" w:hAnsi="Segoe UI" w:cs="Segoe UI"/>
          <w:b/>
          <w:sz w:val="24"/>
          <w:szCs w:val="24"/>
        </w:rPr>
      </w:pPr>
      <w:r w:rsidRPr="00A02CC4">
        <w:rPr>
          <w:rFonts w:ascii="Segoe UI" w:hAnsi="Segoe UI" w:cs="Segoe UI"/>
          <w:b/>
          <w:sz w:val="24"/>
          <w:szCs w:val="24"/>
        </w:rPr>
        <w:lastRenderedPageBreak/>
        <w:t xml:space="preserve">Cadangan Perubahan Polisi PSM untuk Sektor Penjanaan Kuasa Elektrik </w:t>
      </w:r>
    </w:p>
    <w:p w:rsidR="00856089" w:rsidRPr="00A02CC4" w:rsidRDefault="00AC1CF8" w:rsidP="00F135D0">
      <w:pPr>
        <w:pStyle w:val="ListParagraph"/>
        <w:numPr>
          <w:ilvl w:val="0"/>
          <w:numId w:val="5"/>
        </w:numPr>
        <w:jc w:val="both"/>
        <w:rPr>
          <w:rFonts w:ascii="Segoe UI" w:hAnsi="Segoe UI" w:cs="Segoe UI"/>
          <w:sz w:val="24"/>
          <w:szCs w:val="24"/>
        </w:rPr>
      </w:pPr>
      <w:r w:rsidRPr="00A02CC4">
        <w:rPr>
          <w:rFonts w:ascii="Segoe UI" w:hAnsi="Segoe UI" w:cs="Segoe UI"/>
          <w:sz w:val="24"/>
          <w:szCs w:val="24"/>
        </w:rPr>
        <w:t xml:space="preserve">Malaysia harus melaksanakan satu </w:t>
      </w:r>
      <w:r w:rsidRPr="00A02CC4">
        <w:rPr>
          <w:rFonts w:ascii="Segoe UI" w:hAnsi="Segoe UI" w:cs="Segoe UI"/>
          <w:b/>
          <w:sz w:val="24"/>
          <w:szCs w:val="24"/>
        </w:rPr>
        <w:t>moratorium</w:t>
      </w:r>
      <w:r w:rsidR="00A275D6">
        <w:rPr>
          <w:rFonts w:ascii="Segoe UI" w:hAnsi="Segoe UI" w:cs="Segoe UI"/>
          <w:b/>
          <w:sz w:val="24"/>
          <w:szCs w:val="24"/>
        </w:rPr>
        <w:t xml:space="preserve"> terhadap</w:t>
      </w:r>
      <w:r w:rsidRPr="00A02CC4">
        <w:rPr>
          <w:rFonts w:ascii="Segoe UI" w:hAnsi="Segoe UI" w:cs="Segoe UI"/>
          <w:b/>
          <w:sz w:val="24"/>
          <w:szCs w:val="24"/>
        </w:rPr>
        <w:t xml:space="preserve"> pengunaan arang, gas asli dan minyak </w:t>
      </w:r>
      <w:r w:rsidR="00F26536">
        <w:rPr>
          <w:rFonts w:ascii="Segoe UI" w:hAnsi="Segoe UI" w:cs="Segoe UI"/>
          <w:sz w:val="24"/>
          <w:szCs w:val="24"/>
        </w:rPr>
        <w:t>untuk menjana tenaga elektrik</w:t>
      </w:r>
      <w:r w:rsidRPr="00A02CC4">
        <w:rPr>
          <w:rFonts w:ascii="Segoe UI" w:hAnsi="Segoe UI" w:cs="Segoe UI"/>
          <w:sz w:val="24"/>
          <w:szCs w:val="24"/>
        </w:rPr>
        <w:t>. Baru</w:t>
      </w:r>
      <w:r w:rsidR="00A275D6">
        <w:rPr>
          <w:rFonts w:ascii="Segoe UI" w:hAnsi="Segoe UI" w:cs="Segoe UI"/>
          <w:sz w:val="24"/>
          <w:szCs w:val="24"/>
        </w:rPr>
        <w:t>-baru</w:t>
      </w:r>
      <w:r w:rsidRPr="00A02CC4">
        <w:rPr>
          <w:rFonts w:ascii="Segoe UI" w:hAnsi="Segoe UI" w:cs="Segoe UI"/>
          <w:sz w:val="24"/>
          <w:szCs w:val="24"/>
        </w:rPr>
        <w:t xml:space="preserve"> ini Menteri  Tenaga telah membatalkan projek penjanaan aran</w:t>
      </w:r>
      <w:r w:rsidR="00F26536">
        <w:rPr>
          <w:rFonts w:ascii="Segoe UI" w:hAnsi="Segoe UI" w:cs="Segoe UI"/>
          <w:sz w:val="24"/>
          <w:szCs w:val="24"/>
        </w:rPr>
        <w:t xml:space="preserve">g oleh Penjana </w:t>
      </w:r>
      <w:r w:rsidR="00A275D6">
        <w:rPr>
          <w:rFonts w:ascii="Segoe UI" w:hAnsi="Segoe UI" w:cs="Segoe UI"/>
          <w:sz w:val="24"/>
          <w:szCs w:val="24"/>
        </w:rPr>
        <w:t>e</w:t>
      </w:r>
      <w:r w:rsidR="00F26536">
        <w:rPr>
          <w:rFonts w:ascii="Segoe UI" w:hAnsi="Segoe UI" w:cs="Segoe UI"/>
          <w:sz w:val="24"/>
          <w:szCs w:val="24"/>
        </w:rPr>
        <w:t>lektrik Bebas (</w:t>
      </w:r>
      <w:r w:rsidRPr="00A02CC4">
        <w:rPr>
          <w:rFonts w:ascii="Segoe UI" w:hAnsi="Segoe UI" w:cs="Segoe UI"/>
          <w:sz w:val="24"/>
          <w:szCs w:val="24"/>
        </w:rPr>
        <w:t xml:space="preserve">Independent Power Producers) </w:t>
      </w:r>
    </w:p>
    <w:p w:rsidR="00AC1CF8" w:rsidRPr="00A02CC4" w:rsidRDefault="00AC1CF8" w:rsidP="00F135D0">
      <w:pPr>
        <w:pStyle w:val="ListParagraph"/>
        <w:numPr>
          <w:ilvl w:val="0"/>
          <w:numId w:val="5"/>
        </w:numPr>
        <w:jc w:val="both"/>
        <w:rPr>
          <w:rFonts w:ascii="Segoe UI" w:hAnsi="Segoe UI" w:cs="Segoe UI"/>
          <w:sz w:val="24"/>
          <w:szCs w:val="24"/>
        </w:rPr>
      </w:pPr>
      <w:r w:rsidRPr="00A02CC4">
        <w:rPr>
          <w:rFonts w:ascii="Segoe UI" w:hAnsi="Segoe UI" w:cs="Segoe UI"/>
          <w:b/>
          <w:sz w:val="24"/>
          <w:szCs w:val="24"/>
        </w:rPr>
        <w:t>Kebun Solar Yang Besar</w:t>
      </w:r>
      <w:r w:rsidRPr="00A02CC4">
        <w:rPr>
          <w:rFonts w:ascii="Segoe UI" w:hAnsi="Segoe UI" w:cs="Segoe UI"/>
          <w:sz w:val="24"/>
          <w:szCs w:val="24"/>
        </w:rPr>
        <w:t xml:space="preserve"> dimana panel-panel merangkumi satu kawasan yang luas dapa</w:t>
      </w:r>
      <w:r w:rsidR="00F26536">
        <w:rPr>
          <w:rFonts w:ascii="Segoe UI" w:hAnsi="Segoe UI" w:cs="Segoe UI"/>
          <w:sz w:val="24"/>
          <w:szCs w:val="24"/>
        </w:rPr>
        <w:t>t dibina untuk menjana elektrik</w:t>
      </w:r>
      <w:r w:rsidRPr="00A02CC4">
        <w:rPr>
          <w:rFonts w:ascii="Segoe UI" w:hAnsi="Segoe UI" w:cs="Segoe UI"/>
          <w:sz w:val="24"/>
          <w:szCs w:val="24"/>
        </w:rPr>
        <w:t>. Ianya akan melibatkan kos tanah, Maka dicadangkan kawasan perladangan kelapa sawit boleh ditukarkan ke tapak pembinaan panel –panel penjana tenaga ele</w:t>
      </w:r>
      <w:r w:rsidR="00F26536">
        <w:rPr>
          <w:rFonts w:ascii="Segoe UI" w:hAnsi="Segoe UI" w:cs="Segoe UI"/>
          <w:sz w:val="24"/>
          <w:szCs w:val="24"/>
        </w:rPr>
        <w:t>ktrik dari solar (matahari) ini</w:t>
      </w:r>
      <w:r w:rsidRPr="00A02CC4">
        <w:rPr>
          <w:rFonts w:ascii="Segoe UI" w:hAnsi="Segoe UI" w:cs="Segoe UI"/>
          <w:sz w:val="24"/>
          <w:szCs w:val="24"/>
        </w:rPr>
        <w:t xml:space="preserve">. </w:t>
      </w:r>
    </w:p>
    <w:p w:rsidR="009D593E" w:rsidRPr="00A02CC4" w:rsidRDefault="00AC1CF8" w:rsidP="00F135D0">
      <w:pPr>
        <w:pStyle w:val="ListParagraph"/>
        <w:numPr>
          <w:ilvl w:val="0"/>
          <w:numId w:val="5"/>
        </w:numPr>
        <w:jc w:val="both"/>
        <w:rPr>
          <w:rFonts w:ascii="Segoe UI" w:hAnsi="Segoe UI" w:cs="Segoe UI"/>
          <w:sz w:val="24"/>
          <w:szCs w:val="24"/>
        </w:rPr>
      </w:pPr>
      <w:r w:rsidRPr="00A02CC4">
        <w:rPr>
          <w:rFonts w:ascii="Segoe UI" w:hAnsi="Segoe UI" w:cs="Segoe UI"/>
          <w:b/>
          <w:noProof/>
          <w:sz w:val="24"/>
          <w:szCs w:val="24"/>
        </w:rPr>
        <w:drawing>
          <wp:anchor distT="0" distB="0" distL="114300" distR="114300" simplePos="0" relativeHeight="251662336" behindDoc="0" locked="0" layoutInCell="1" allowOverlap="1" wp14:anchorId="110EDFF8" wp14:editId="02B2DEC6">
            <wp:simplePos x="0" y="0"/>
            <wp:positionH relativeFrom="column">
              <wp:posOffset>428625</wp:posOffset>
            </wp:positionH>
            <wp:positionV relativeFrom="paragraph">
              <wp:posOffset>494665</wp:posOffset>
            </wp:positionV>
            <wp:extent cx="5200650" cy="27241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energy-may17-singaporesolar.jpg"/>
                    <pic:cNvPicPr/>
                  </pic:nvPicPr>
                  <pic:blipFill>
                    <a:blip r:embed="rId14">
                      <a:grayscl/>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200650" cy="2724150"/>
                    </a:xfrm>
                    <a:prstGeom prst="rect">
                      <a:avLst/>
                    </a:prstGeom>
                  </pic:spPr>
                </pic:pic>
              </a:graphicData>
            </a:graphic>
            <wp14:sizeRelH relativeFrom="page">
              <wp14:pctWidth>0</wp14:pctWidth>
            </wp14:sizeRelH>
            <wp14:sizeRelV relativeFrom="page">
              <wp14:pctHeight>0</wp14:pctHeight>
            </wp14:sizeRelV>
          </wp:anchor>
        </w:drawing>
      </w:r>
      <w:r w:rsidRPr="00A02CC4">
        <w:rPr>
          <w:rFonts w:ascii="Segoe UI" w:hAnsi="Segoe UI" w:cs="Segoe UI"/>
          <w:b/>
          <w:sz w:val="24"/>
          <w:szCs w:val="24"/>
        </w:rPr>
        <w:t xml:space="preserve">Panel Solar </w:t>
      </w:r>
      <w:r w:rsidR="009D593E" w:rsidRPr="00A02CC4">
        <w:rPr>
          <w:rFonts w:ascii="Segoe UI" w:hAnsi="Segoe UI" w:cs="Segoe UI"/>
          <w:b/>
          <w:sz w:val="24"/>
          <w:szCs w:val="24"/>
        </w:rPr>
        <w:t xml:space="preserve">Terapung </w:t>
      </w:r>
      <w:r w:rsidRPr="00A02CC4">
        <w:rPr>
          <w:rFonts w:ascii="Segoe UI" w:hAnsi="Segoe UI" w:cs="Segoe UI"/>
          <w:b/>
          <w:sz w:val="24"/>
          <w:szCs w:val="24"/>
        </w:rPr>
        <w:t>dipermukaan air</w:t>
      </w:r>
      <w:r w:rsidRPr="00A02CC4">
        <w:rPr>
          <w:rFonts w:ascii="Segoe UI" w:hAnsi="Segoe UI" w:cs="Segoe UI"/>
          <w:sz w:val="24"/>
          <w:szCs w:val="24"/>
        </w:rPr>
        <w:t>, iaitu panel2 yang terapung diair dan terdedah kepada cahaya matahari boleh menjad</w:t>
      </w:r>
      <w:r w:rsidR="00F26536">
        <w:rPr>
          <w:rFonts w:ascii="Segoe UI" w:hAnsi="Segoe UI" w:cs="Segoe UI"/>
          <w:sz w:val="24"/>
          <w:szCs w:val="24"/>
        </w:rPr>
        <w:t>i sumber untuk menjana elektrik</w:t>
      </w:r>
      <w:r w:rsidRPr="00A02CC4">
        <w:rPr>
          <w:rFonts w:ascii="Segoe UI" w:hAnsi="Segoe UI" w:cs="Segoe UI"/>
          <w:sz w:val="24"/>
          <w:szCs w:val="24"/>
        </w:rPr>
        <w:t xml:space="preserve">. </w:t>
      </w:r>
    </w:p>
    <w:p w:rsidR="009D593E" w:rsidRPr="00A02CC4" w:rsidRDefault="009D593E" w:rsidP="00F135D0">
      <w:pPr>
        <w:jc w:val="both"/>
        <w:rPr>
          <w:rFonts w:ascii="Segoe UI" w:hAnsi="Segoe UI" w:cs="Segoe UI"/>
          <w:sz w:val="24"/>
          <w:szCs w:val="24"/>
        </w:rPr>
      </w:pPr>
    </w:p>
    <w:p w:rsidR="009D593E" w:rsidRPr="00A02CC4" w:rsidRDefault="009D593E" w:rsidP="00F135D0">
      <w:pPr>
        <w:jc w:val="both"/>
        <w:rPr>
          <w:rFonts w:ascii="Segoe UI" w:hAnsi="Segoe UI" w:cs="Segoe UI"/>
          <w:sz w:val="24"/>
          <w:szCs w:val="24"/>
        </w:rPr>
      </w:pPr>
    </w:p>
    <w:p w:rsidR="009D593E" w:rsidRPr="00A02CC4" w:rsidRDefault="009D593E" w:rsidP="00F135D0">
      <w:pPr>
        <w:jc w:val="both"/>
        <w:rPr>
          <w:rFonts w:ascii="Segoe UI" w:hAnsi="Segoe UI" w:cs="Segoe UI"/>
          <w:sz w:val="24"/>
          <w:szCs w:val="24"/>
        </w:rPr>
      </w:pPr>
    </w:p>
    <w:p w:rsidR="009D593E" w:rsidRPr="00A02CC4" w:rsidRDefault="009D593E" w:rsidP="00F135D0">
      <w:pPr>
        <w:jc w:val="both"/>
        <w:rPr>
          <w:rFonts w:ascii="Segoe UI" w:hAnsi="Segoe UI" w:cs="Segoe UI"/>
          <w:sz w:val="24"/>
          <w:szCs w:val="24"/>
        </w:rPr>
      </w:pPr>
    </w:p>
    <w:p w:rsidR="009D593E" w:rsidRPr="00A02CC4" w:rsidRDefault="009D593E" w:rsidP="00F135D0">
      <w:pPr>
        <w:jc w:val="both"/>
        <w:rPr>
          <w:rFonts w:ascii="Segoe UI" w:hAnsi="Segoe UI" w:cs="Segoe UI"/>
          <w:sz w:val="24"/>
          <w:szCs w:val="24"/>
        </w:rPr>
      </w:pPr>
    </w:p>
    <w:p w:rsidR="009D593E" w:rsidRPr="00A02CC4" w:rsidRDefault="009D593E" w:rsidP="00F135D0">
      <w:pPr>
        <w:jc w:val="both"/>
        <w:rPr>
          <w:rFonts w:ascii="Segoe UI" w:hAnsi="Segoe UI" w:cs="Segoe UI"/>
          <w:sz w:val="24"/>
          <w:szCs w:val="24"/>
        </w:rPr>
      </w:pPr>
    </w:p>
    <w:p w:rsidR="009D593E" w:rsidRPr="00A02CC4" w:rsidRDefault="009D593E" w:rsidP="00F135D0">
      <w:pPr>
        <w:jc w:val="both"/>
        <w:rPr>
          <w:rFonts w:ascii="Segoe UI" w:hAnsi="Segoe UI" w:cs="Segoe UI"/>
          <w:sz w:val="24"/>
          <w:szCs w:val="24"/>
        </w:rPr>
      </w:pPr>
    </w:p>
    <w:p w:rsidR="009D593E" w:rsidRPr="00A02CC4" w:rsidRDefault="009D593E" w:rsidP="00F135D0">
      <w:pPr>
        <w:jc w:val="both"/>
        <w:rPr>
          <w:rFonts w:ascii="Segoe UI" w:hAnsi="Segoe UI" w:cs="Segoe UI"/>
          <w:sz w:val="24"/>
          <w:szCs w:val="24"/>
        </w:rPr>
      </w:pPr>
    </w:p>
    <w:p w:rsidR="00AC1CF8" w:rsidRPr="00A02CC4" w:rsidRDefault="009D593E" w:rsidP="00F135D0">
      <w:pPr>
        <w:tabs>
          <w:tab w:val="left" w:pos="1665"/>
        </w:tabs>
        <w:jc w:val="both"/>
        <w:rPr>
          <w:rFonts w:ascii="Segoe UI" w:hAnsi="Segoe UI" w:cs="Segoe UI"/>
          <w:sz w:val="24"/>
          <w:szCs w:val="24"/>
        </w:rPr>
      </w:pPr>
      <w:r w:rsidRPr="00A02CC4">
        <w:rPr>
          <w:rFonts w:ascii="Segoe UI" w:hAnsi="Segoe UI" w:cs="Segoe UI"/>
          <w:sz w:val="24"/>
          <w:szCs w:val="24"/>
        </w:rPr>
        <w:tab/>
      </w:r>
    </w:p>
    <w:p w:rsidR="009D593E" w:rsidRPr="00A02CC4" w:rsidRDefault="009D593E" w:rsidP="00F135D0">
      <w:pPr>
        <w:tabs>
          <w:tab w:val="left" w:pos="1665"/>
        </w:tabs>
        <w:jc w:val="both"/>
        <w:rPr>
          <w:rFonts w:ascii="Segoe UI" w:hAnsi="Segoe UI" w:cs="Segoe UI"/>
          <w:sz w:val="24"/>
          <w:szCs w:val="24"/>
        </w:rPr>
      </w:pPr>
      <w:r w:rsidRPr="00A02CC4">
        <w:rPr>
          <w:rFonts w:ascii="Segoe UI" w:hAnsi="Segoe UI" w:cs="Segoe UI"/>
          <w:i/>
          <w:sz w:val="24"/>
          <w:szCs w:val="24"/>
        </w:rPr>
        <w:t>Panel solar terapung di Singapura. (sumber -</w:t>
      </w:r>
      <w:r w:rsidRPr="00A02CC4">
        <w:rPr>
          <w:rFonts w:ascii="Segoe UI" w:hAnsi="Segoe UI" w:cs="Segoe UI"/>
          <w:sz w:val="24"/>
          <w:szCs w:val="24"/>
        </w:rPr>
        <w:t xml:space="preserve"> </w:t>
      </w:r>
      <w:hyperlink r:id="rId16" w:history="1">
        <w:r w:rsidRPr="00A02CC4">
          <w:rPr>
            <w:rStyle w:val="Hyperlink"/>
            <w:rFonts w:ascii="Segoe UI" w:hAnsi="Segoe UI" w:cs="Segoe UI"/>
            <w:sz w:val="24"/>
            <w:szCs w:val="24"/>
          </w:rPr>
          <w:t>https://www.smartcitiesworld.net/energy/energy/singapore-boasts-biggest-floating-solar-project</w:t>
        </w:r>
      </w:hyperlink>
      <w:r w:rsidRPr="00A02CC4">
        <w:rPr>
          <w:rFonts w:ascii="Segoe UI" w:hAnsi="Segoe UI" w:cs="Segoe UI"/>
          <w:sz w:val="24"/>
          <w:szCs w:val="24"/>
        </w:rPr>
        <w:t>)</w:t>
      </w:r>
    </w:p>
    <w:p w:rsidR="00F26536" w:rsidRDefault="009D593E" w:rsidP="00F135D0">
      <w:pPr>
        <w:pStyle w:val="ListParagraph"/>
        <w:numPr>
          <w:ilvl w:val="0"/>
          <w:numId w:val="5"/>
        </w:numPr>
        <w:tabs>
          <w:tab w:val="left" w:pos="1665"/>
        </w:tabs>
        <w:jc w:val="both"/>
        <w:rPr>
          <w:rFonts w:ascii="Segoe UI" w:hAnsi="Segoe UI" w:cs="Segoe UI"/>
          <w:sz w:val="24"/>
          <w:szCs w:val="24"/>
        </w:rPr>
      </w:pPr>
      <w:r w:rsidRPr="00A02CC4">
        <w:rPr>
          <w:rFonts w:ascii="Segoe UI" w:hAnsi="Segoe UI" w:cs="Segoe UI"/>
          <w:b/>
          <w:sz w:val="24"/>
          <w:szCs w:val="24"/>
        </w:rPr>
        <w:t>Pemasangan panel-panel solar dibumbung bangunan-bangunan</w:t>
      </w:r>
      <w:r w:rsidR="00F26536">
        <w:rPr>
          <w:rFonts w:ascii="Segoe UI" w:hAnsi="Segoe UI" w:cs="Segoe UI"/>
          <w:sz w:val="24"/>
          <w:szCs w:val="24"/>
        </w:rPr>
        <w:t xml:space="preserve"> Kerajaan haruslah dimestikan</w:t>
      </w:r>
      <w:r w:rsidRPr="00A02CC4">
        <w:rPr>
          <w:rFonts w:ascii="Segoe UI" w:hAnsi="Segoe UI" w:cs="Segoe UI"/>
          <w:sz w:val="24"/>
          <w:szCs w:val="24"/>
        </w:rPr>
        <w:t>. Oleh kerana bangunan dan perkhidmatan Kerajaan menjadi penguna tenaga elektrik yang paling besa</w:t>
      </w:r>
      <w:r w:rsidR="00F26536">
        <w:rPr>
          <w:rFonts w:ascii="Segoe UI" w:hAnsi="Segoe UI" w:cs="Segoe UI"/>
          <w:sz w:val="24"/>
          <w:szCs w:val="24"/>
        </w:rPr>
        <w:t>r dalam se</w:t>
      </w:r>
      <w:r w:rsidR="00A275D6">
        <w:rPr>
          <w:rFonts w:ascii="Segoe UI" w:hAnsi="Segoe UI" w:cs="Segoe UI"/>
          <w:sz w:val="24"/>
          <w:szCs w:val="24"/>
        </w:rPr>
        <w:t>k</w:t>
      </w:r>
      <w:r w:rsidR="00F26536">
        <w:rPr>
          <w:rFonts w:ascii="Segoe UI" w:hAnsi="Segoe UI" w:cs="Segoe UI"/>
          <w:sz w:val="24"/>
          <w:szCs w:val="24"/>
        </w:rPr>
        <w:t>tor komersial</w:t>
      </w:r>
      <w:r w:rsidRPr="00A02CC4">
        <w:rPr>
          <w:rFonts w:ascii="Segoe UI" w:hAnsi="Segoe UI" w:cs="Segoe UI"/>
          <w:sz w:val="24"/>
          <w:szCs w:val="24"/>
        </w:rPr>
        <w:t>. J</w:t>
      </w:r>
      <w:r w:rsidR="00A275D6">
        <w:rPr>
          <w:rFonts w:ascii="Segoe UI" w:hAnsi="Segoe UI" w:cs="Segoe UI"/>
          <w:sz w:val="24"/>
          <w:szCs w:val="24"/>
        </w:rPr>
        <w:t>i</w:t>
      </w:r>
      <w:r w:rsidRPr="00A02CC4">
        <w:rPr>
          <w:rFonts w:ascii="Segoe UI" w:hAnsi="Segoe UI" w:cs="Segoe UI"/>
          <w:sz w:val="24"/>
          <w:szCs w:val="24"/>
        </w:rPr>
        <w:t xml:space="preserve">ka pihak Kerajaan memulakan inisiatif ini maka, pihak swasta </w:t>
      </w:r>
      <w:r w:rsidR="00A275D6">
        <w:rPr>
          <w:rFonts w:ascii="Segoe UI" w:hAnsi="Segoe UI" w:cs="Segoe UI"/>
          <w:sz w:val="24"/>
          <w:szCs w:val="24"/>
        </w:rPr>
        <w:t xml:space="preserve">juga </w:t>
      </w:r>
      <w:r w:rsidRPr="00A02CC4">
        <w:rPr>
          <w:rFonts w:ascii="Segoe UI" w:hAnsi="Segoe UI" w:cs="Segoe UI"/>
          <w:sz w:val="24"/>
          <w:szCs w:val="24"/>
        </w:rPr>
        <w:t xml:space="preserve">boleh didesak untuk </w:t>
      </w:r>
      <w:r w:rsidR="00A275D6">
        <w:rPr>
          <w:rFonts w:ascii="Segoe UI" w:hAnsi="Segoe UI" w:cs="Segoe UI"/>
          <w:sz w:val="24"/>
          <w:szCs w:val="24"/>
        </w:rPr>
        <w:lastRenderedPageBreak/>
        <w:t>membuat</w:t>
      </w:r>
      <w:r w:rsidRPr="00A02CC4">
        <w:rPr>
          <w:rFonts w:ascii="Segoe UI" w:hAnsi="Segoe UI" w:cs="Segoe UI"/>
          <w:sz w:val="24"/>
          <w:szCs w:val="24"/>
        </w:rPr>
        <w:t xml:space="preserve"> </w:t>
      </w:r>
      <w:r w:rsidR="00A275D6">
        <w:rPr>
          <w:rFonts w:ascii="Segoe UI" w:hAnsi="Segoe UI" w:cs="Segoe UI"/>
          <w:sz w:val="24"/>
          <w:szCs w:val="24"/>
        </w:rPr>
        <w:t xml:space="preserve">yang </w:t>
      </w:r>
      <w:r w:rsidRPr="00A02CC4">
        <w:rPr>
          <w:rFonts w:ascii="Segoe UI" w:hAnsi="Segoe UI" w:cs="Segoe UI"/>
          <w:sz w:val="24"/>
          <w:szCs w:val="24"/>
        </w:rPr>
        <w:t xml:space="preserve">sama. Pihak swasta boleh didesak </w:t>
      </w:r>
      <w:r w:rsidR="00A275D6">
        <w:rPr>
          <w:rFonts w:ascii="Segoe UI" w:hAnsi="Segoe UI" w:cs="Segoe UI"/>
          <w:sz w:val="24"/>
          <w:szCs w:val="24"/>
        </w:rPr>
        <w:t xml:space="preserve">untuk </w:t>
      </w:r>
      <w:r w:rsidRPr="00A02CC4">
        <w:rPr>
          <w:rFonts w:ascii="Segoe UI" w:hAnsi="Segoe UI" w:cs="Segoe UI"/>
          <w:sz w:val="24"/>
          <w:szCs w:val="24"/>
        </w:rPr>
        <w:t xml:space="preserve">melabur dalam tenaga solar ini jika kita </w:t>
      </w:r>
    </w:p>
    <w:p w:rsidR="00F26536" w:rsidRDefault="00F26536" w:rsidP="00F26536">
      <w:pPr>
        <w:pStyle w:val="ListParagraph"/>
        <w:tabs>
          <w:tab w:val="left" w:pos="1665"/>
        </w:tabs>
        <w:jc w:val="both"/>
        <w:rPr>
          <w:rFonts w:ascii="Segoe UI" w:hAnsi="Segoe UI" w:cs="Segoe UI"/>
          <w:sz w:val="24"/>
          <w:szCs w:val="24"/>
        </w:rPr>
      </w:pPr>
    </w:p>
    <w:p w:rsidR="00F26536" w:rsidRDefault="00A275D6" w:rsidP="00F26536">
      <w:pPr>
        <w:pStyle w:val="ListParagraph"/>
        <w:tabs>
          <w:tab w:val="left" w:pos="1665"/>
        </w:tabs>
        <w:jc w:val="both"/>
        <w:rPr>
          <w:rFonts w:ascii="Segoe UI" w:hAnsi="Segoe UI" w:cs="Segoe UI"/>
          <w:sz w:val="24"/>
          <w:szCs w:val="24"/>
        </w:rPr>
      </w:pPr>
      <w:r w:rsidRPr="00A02CC4">
        <w:rPr>
          <w:rFonts w:ascii="Segoe UI" w:hAnsi="Segoe UI" w:cs="Segoe UI"/>
          <w:b/>
          <w:noProof/>
          <w:sz w:val="24"/>
          <w:szCs w:val="24"/>
        </w:rPr>
        <w:drawing>
          <wp:anchor distT="0" distB="0" distL="114300" distR="114300" simplePos="0" relativeHeight="251657728" behindDoc="0" locked="0" layoutInCell="1" allowOverlap="1" wp14:anchorId="51BCFCAC" wp14:editId="5A362A86">
            <wp:simplePos x="0" y="0"/>
            <wp:positionH relativeFrom="column">
              <wp:posOffset>581025</wp:posOffset>
            </wp:positionH>
            <wp:positionV relativeFrom="paragraph">
              <wp:posOffset>115570</wp:posOffset>
            </wp:positionV>
            <wp:extent cx="4743450" cy="176212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f-top-solar-fitting-500x500.jpg"/>
                    <pic:cNvPicPr/>
                  </pic:nvPicPr>
                  <pic:blipFill>
                    <a:blip r:embed="rId17">
                      <a:grayscl/>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743450" cy="1762125"/>
                    </a:xfrm>
                    <a:prstGeom prst="rect">
                      <a:avLst/>
                    </a:prstGeom>
                  </pic:spPr>
                </pic:pic>
              </a:graphicData>
            </a:graphic>
            <wp14:sizeRelH relativeFrom="page">
              <wp14:pctWidth>0</wp14:pctWidth>
            </wp14:sizeRelH>
            <wp14:sizeRelV relativeFrom="page">
              <wp14:pctHeight>0</wp14:pctHeight>
            </wp14:sizeRelV>
          </wp:anchor>
        </w:drawing>
      </w:r>
    </w:p>
    <w:p w:rsidR="00F26536" w:rsidRDefault="00F26536" w:rsidP="00F26536">
      <w:pPr>
        <w:pStyle w:val="ListParagraph"/>
        <w:tabs>
          <w:tab w:val="left" w:pos="1665"/>
        </w:tabs>
        <w:jc w:val="both"/>
        <w:rPr>
          <w:rFonts w:ascii="Segoe UI" w:hAnsi="Segoe UI" w:cs="Segoe UI"/>
          <w:sz w:val="24"/>
          <w:szCs w:val="24"/>
        </w:rPr>
      </w:pPr>
    </w:p>
    <w:p w:rsidR="00F26536" w:rsidRDefault="00F26536" w:rsidP="00F26536">
      <w:pPr>
        <w:pStyle w:val="ListParagraph"/>
        <w:tabs>
          <w:tab w:val="left" w:pos="1665"/>
        </w:tabs>
        <w:jc w:val="both"/>
        <w:rPr>
          <w:rFonts w:ascii="Segoe UI" w:hAnsi="Segoe UI" w:cs="Segoe UI"/>
          <w:sz w:val="24"/>
          <w:szCs w:val="24"/>
        </w:rPr>
      </w:pPr>
    </w:p>
    <w:p w:rsidR="00F26536" w:rsidRDefault="00F26536" w:rsidP="00F26536">
      <w:pPr>
        <w:pStyle w:val="ListParagraph"/>
        <w:tabs>
          <w:tab w:val="left" w:pos="1665"/>
        </w:tabs>
        <w:jc w:val="both"/>
        <w:rPr>
          <w:rFonts w:ascii="Segoe UI" w:hAnsi="Segoe UI" w:cs="Segoe UI"/>
          <w:sz w:val="24"/>
          <w:szCs w:val="24"/>
        </w:rPr>
      </w:pPr>
    </w:p>
    <w:p w:rsidR="00F26536" w:rsidRDefault="00F26536" w:rsidP="00F26536">
      <w:pPr>
        <w:pStyle w:val="ListParagraph"/>
        <w:tabs>
          <w:tab w:val="left" w:pos="1665"/>
        </w:tabs>
        <w:jc w:val="both"/>
        <w:rPr>
          <w:rFonts w:ascii="Segoe UI" w:hAnsi="Segoe UI" w:cs="Segoe UI"/>
          <w:sz w:val="24"/>
          <w:szCs w:val="24"/>
        </w:rPr>
      </w:pPr>
    </w:p>
    <w:p w:rsidR="00A275D6" w:rsidRDefault="00A275D6" w:rsidP="00F26536">
      <w:pPr>
        <w:pStyle w:val="ListParagraph"/>
        <w:tabs>
          <w:tab w:val="left" w:pos="1665"/>
        </w:tabs>
        <w:jc w:val="both"/>
        <w:rPr>
          <w:rFonts w:ascii="Segoe UI" w:hAnsi="Segoe UI" w:cs="Segoe UI"/>
          <w:sz w:val="24"/>
          <w:szCs w:val="24"/>
        </w:rPr>
      </w:pPr>
    </w:p>
    <w:p w:rsidR="00A275D6" w:rsidRDefault="00A275D6" w:rsidP="00F26536">
      <w:pPr>
        <w:pStyle w:val="ListParagraph"/>
        <w:tabs>
          <w:tab w:val="left" w:pos="1665"/>
        </w:tabs>
        <w:jc w:val="both"/>
        <w:rPr>
          <w:rFonts w:ascii="Segoe UI" w:hAnsi="Segoe UI" w:cs="Segoe UI"/>
          <w:sz w:val="24"/>
          <w:szCs w:val="24"/>
        </w:rPr>
      </w:pPr>
    </w:p>
    <w:p w:rsidR="00A275D6" w:rsidRDefault="00A275D6" w:rsidP="00F26536">
      <w:pPr>
        <w:pStyle w:val="ListParagraph"/>
        <w:tabs>
          <w:tab w:val="left" w:pos="1665"/>
        </w:tabs>
        <w:jc w:val="both"/>
        <w:rPr>
          <w:rFonts w:ascii="Segoe UI" w:hAnsi="Segoe UI" w:cs="Segoe UI"/>
          <w:sz w:val="24"/>
          <w:szCs w:val="24"/>
        </w:rPr>
      </w:pPr>
    </w:p>
    <w:p w:rsidR="00A275D6" w:rsidRDefault="00A275D6" w:rsidP="00F26536">
      <w:pPr>
        <w:pStyle w:val="ListParagraph"/>
        <w:tabs>
          <w:tab w:val="left" w:pos="1665"/>
        </w:tabs>
        <w:jc w:val="both"/>
        <w:rPr>
          <w:rFonts w:ascii="Segoe UI" w:hAnsi="Segoe UI" w:cs="Segoe UI"/>
          <w:sz w:val="24"/>
          <w:szCs w:val="24"/>
        </w:rPr>
      </w:pPr>
    </w:p>
    <w:p w:rsidR="009D593E" w:rsidRPr="00A02CC4" w:rsidRDefault="009D593E" w:rsidP="00F26536">
      <w:pPr>
        <w:pStyle w:val="ListParagraph"/>
        <w:tabs>
          <w:tab w:val="left" w:pos="1665"/>
        </w:tabs>
        <w:jc w:val="both"/>
        <w:rPr>
          <w:rFonts w:ascii="Segoe UI" w:hAnsi="Segoe UI" w:cs="Segoe UI"/>
          <w:sz w:val="24"/>
          <w:szCs w:val="24"/>
        </w:rPr>
      </w:pPr>
      <w:r w:rsidRPr="00A02CC4">
        <w:rPr>
          <w:rFonts w:ascii="Segoe UI" w:hAnsi="Segoe UI" w:cs="Segoe UI"/>
          <w:sz w:val="24"/>
          <w:szCs w:val="24"/>
        </w:rPr>
        <w:t xml:space="preserve">menaikkan tariff elektrik bagi mereka, mendorong mereka beralih kepada sumber elektrik yang </w:t>
      </w:r>
      <w:r w:rsidR="00A275D6">
        <w:rPr>
          <w:rFonts w:ascii="Segoe UI" w:hAnsi="Segoe UI" w:cs="Segoe UI"/>
          <w:sz w:val="24"/>
          <w:szCs w:val="24"/>
        </w:rPr>
        <w:t xml:space="preserve">lebih </w:t>
      </w:r>
      <w:r w:rsidRPr="00A02CC4">
        <w:rPr>
          <w:rFonts w:ascii="Segoe UI" w:hAnsi="Segoe UI" w:cs="Segoe UI"/>
          <w:sz w:val="24"/>
          <w:szCs w:val="24"/>
        </w:rPr>
        <w:t xml:space="preserve">mesra alam.  Kita juga boleh </w:t>
      </w:r>
      <w:r w:rsidR="00A275D6">
        <w:rPr>
          <w:rFonts w:ascii="Segoe UI" w:hAnsi="Segoe UI" w:cs="Segoe UI"/>
          <w:sz w:val="24"/>
          <w:szCs w:val="24"/>
        </w:rPr>
        <w:t>melaksanakan</w:t>
      </w:r>
      <w:r w:rsidRPr="00A02CC4">
        <w:rPr>
          <w:rFonts w:ascii="Segoe UI" w:hAnsi="Segoe UI" w:cs="Segoe UI"/>
          <w:sz w:val="24"/>
          <w:szCs w:val="24"/>
        </w:rPr>
        <w:t xml:space="preserve"> sistem pemeteran bersih dimana tenaga perlebihan yang dijana oleh mana2 entiti komersial boleh menyalurkannya balik ke</w:t>
      </w:r>
      <w:r w:rsidR="00A275D6">
        <w:rPr>
          <w:rFonts w:ascii="Segoe UI" w:hAnsi="Segoe UI" w:cs="Segoe UI"/>
          <w:sz w:val="24"/>
          <w:szCs w:val="24"/>
        </w:rPr>
        <w:t>pada</w:t>
      </w:r>
      <w:r w:rsidRPr="00A02CC4">
        <w:rPr>
          <w:rFonts w:ascii="Segoe UI" w:hAnsi="Segoe UI" w:cs="Segoe UI"/>
          <w:sz w:val="24"/>
          <w:szCs w:val="24"/>
        </w:rPr>
        <w:t xml:space="preserve"> grid nasional.</w:t>
      </w:r>
    </w:p>
    <w:p w:rsidR="009D593E" w:rsidRPr="00A02CC4" w:rsidRDefault="009D593E" w:rsidP="00F135D0">
      <w:pPr>
        <w:pStyle w:val="ListParagraph"/>
        <w:tabs>
          <w:tab w:val="left" w:pos="1665"/>
        </w:tabs>
        <w:jc w:val="both"/>
        <w:rPr>
          <w:rFonts w:ascii="Segoe UI" w:hAnsi="Segoe UI" w:cs="Segoe UI"/>
          <w:sz w:val="24"/>
          <w:szCs w:val="24"/>
        </w:rPr>
      </w:pPr>
      <w:r w:rsidRPr="00A02CC4">
        <w:rPr>
          <w:rFonts w:ascii="Segoe UI" w:hAnsi="Segoe UI" w:cs="Segoe UI"/>
          <w:sz w:val="24"/>
          <w:szCs w:val="24"/>
        </w:rPr>
        <w:t xml:space="preserve"> </w:t>
      </w:r>
    </w:p>
    <w:p w:rsidR="005C66ED" w:rsidRPr="00A02CC4" w:rsidRDefault="005C66ED" w:rsidP="00F135D0">
      <w:pPr>
        <w:pStyle w:val="ListParagraph"/>
        <w:numPr>
          <w:ilvl w:val="0"/>
          <w:numId w:val="5"/>
        </w:numPr>
        <w:tabs>
          <w:tab w:val="left" w:pos="1665"/>
        </w:tabs>
        <w:jc w:val="both"/>
        <w:rPr>
          <w:rFonts w:ascii="Segoe UI" w:hAnsi="Segoe UI" w:cs="Segoe UI"/>
          <w:sz w:val="24"/>
          <w:szCs w:val="24"/>
        </w:rPr>
      </w:pPr>
      <w:r w:rsidRPr="00A02CC4">
        <w:rPr>
          <w:rFonts w:ascii="Segoe UI" w:hAnsi="Segoe UI" w:cs="Segoe UI"/>
          <w:sz w:val="24"/>
          <w:szCs w:val="24"/>
        </w:rPr>
        <w:t>Kerajaan harus mempunyai s</w:t>
      </w:r>
      <w:r w:rsidR="00A275D6">
        <w:rPr>
          <w:rFonts w:ascii="Segoe UI" w:hAnsi="Segoe UI" w:cs="Segoe UI"/>
          <w:sz w:val="24"/>
          <w:szCs w:val="24"/>
        </w:rPr>
        <w:t>a</w:t>
      </w:r>
      <w:r w:rsidRPr="00A02CC4">
        <w:rPr>
          <w:rFonts w:ascii="Segoe UI" w:hAnsi="Segoe UI" w:cs="Segoe UI"/>
          <w:sz w:val="24"/>
          <w:szCs w:val="24"/>
        </w:rPr>
        <w:t xml:space="preserve">tu </w:t>
      </w:r>
      <w:r w:rsidR="00A275D6" w:rsidRPr="0066204D">
        <w:rPr>
          <w:rFonts w:ascii="Segoe UI" w:hAnsi="Segoe UI" w:cs="Segoe UI"/>
          <w:b/>
          <w:sz w:val="24"/>
          <w:szCs w:val="24"/>
        </w:rPr>
        <w:t>sasaran</w:t>
      </w:r>
      <w:r w:rsidRPr="0066204D">
        <w:rPr>
          <w:rFonts w:ascii="Segoe UI" w:hAnsi="Segoe UI" w:cs="Segoe UI"/>
          <w:b/>
          <w:sz w:val="24"/>
          <w:szCs w:val="24"/>
        </w:rPr>
        <w:t xml:space="preserve"> jangka</w:t>
      </w:r>
      <w:r w:rsidR="00A275D6" w:rsidRPr="0066204D">
        <w:rPr>
          <w:rFonts w:ascii="Segoe UI" w:hAnsi="Segoe UI" w:cs="Segoe UI"/>
          <w:b/>
          <w:sz w:val="24"/>
          <w:szCs w:val="24"/>
        </w:rPr>
        <w:t xml:space="preserve"> </w:t>
      </w:r>
      <w:r w:rsidRPr="0066204D">
        <w:rPr>
          <w:rFonts w:ascii="Segoe UI" w:hAnsi="Segoe UI" w:cs="Segoe UI"/>
          <w:b/>
          <w:sz w:val="24"/>
          <w:szCs w:val="24"/>
        </w:rPr>
        <w:t>masa untuk menghentikan bekalan elektrik dari penjana elektrik yang mengunakan arang</w:t>
      </w:r>
      <w:r w:rsidRPr="00A02CC4">
        <w:rPr>
          <w:rFonts w:ascii="Segoe UI" w:hAnsi="Segoe UI" w:cs="Segoe UI"/>
          <w:sz w:val="24"/>
          <w:szCs w:val="24"/>
        </w:rPr>
        <w:t>. Kita perlu meneliti kontrak-kontrak yang telah ditandantangani dengan semua</w:t>
      </w:r>
      <w:r w:rsidR="00F26536">
        <w:rPr>
          <w:rFonts w:ascii="Segoe UI" w:hAnsi="Segoe UI" w:cs="Segoe UI"/>
          <w:sz w:val="24"/>
          <w:szCs w:val="24"/>
        </w:rPr>
        <w:t xml:space="preserve"> Penjana Tenaga Bebas (IPP) ini</w:t>
      </w:r>
      <w:r w:rsidRPr="00A02CC4">
        <w:rPr>
          <w:rFonts w:ascii="Segoe UI" w:hAnsi="Segoe UI" w:cs="Segoe UI"/>
          <w:sz w:val="24"/>
          <w:szCs w:val="24"/>
        </w:rPr>
        <w:t>. Stesen–stesen penjana ini boleh ditukar untuk menjana elektrik dari</w:t>
      </w:r>
      <w:r w:rsidR="00A275D6">
        <w:rPr>
          <w:rFonts w:ascii="Segoe UI" w:hAnsi="Segoe UI" w:cs="Segoe UI"/>
          <w:sz w:val="24"/>
          <w:szCs w:val="24"/>
        </w:rPr>
        <w:t xml:space="preserve"> bahan</w:t>
      </w:r>
      <w:r w:rsidRPr="00A02CC4">
        <w:rPr>
          <w:rFonts w:ascii="Segoe UI" w:hAnsi="Segoe UI" w:cs="Segoe UI"/>
          <w:sz w:val="24"/>
          <w:szCs w:val="24"/>
        </w:rPr>
        <w:t xml:space="preserve"> biomas. Stesen–stesen ini ju</w:t>
      </w:r>
      <w:r w:rsidR="00A275D6">
        <w:rPr>
          <w:rFonts w:ascii="Segoe UI" w:hAnsi="Segoe UI" w:cs="Segoe UI"/>
          <w:sz w:val="24"/>
          <w:szCs w:val="24"/>
        </w:rPr>
        <w:t xml:space="preserve">ga mempunyai </w:t>
      </w:r>
      <w:r w:rsidRPr="00A02CC4">
        <w:rPr>
          <w:rFonts w:ascii="Segoe UI" w:hAnsi="Segoe UI" w:cs="Segoe UI"/>
          <w:sz w:val="24"/>
          <w:szCs w:val="24"/>
        </w:rPr>
        <w:t>infrastruktur</w:t>
      </w:r>
      <w:r w:rsidR="00A275D6">
        <w:rPr>
          <w:rFonts w:ascii="Segoe UI" w:hAnsi="Segoe UI" w:cs="Segoe UI"/>
          <w:sz w:val="24"/>
          <w:szCs w:val="24"/>
        </w:rPr>
        <w:t xml:space="preserve"> dan </w:t>
      </w:r>
      <w:r w:rsidRPr="00A02CC4">
        <w:rPr>
          <w:rFonts w:ascii="Segoe UI" w:hAnsi="Segoe UI" w:cs="Segoe UI"/>
          <w:sz w:val="24"/>
          <w:szCs w:val="24"/>
        </w:rPr>
        <w:t>kabel</w:t>
      </w:r>
      <w:r w:rsidR="00A275D6">
        <w:rPr>
          <w:rFonts w:ascii="Segoe UI" w:hAnsi="Segoe UI" w:cs="Segoe UI"/>
          <w:sz w:val="24"/>
          <w:szCs w:val="24"/>
        </w:rPr>
        <w:t xml:space="preserve"> yang sedia ada</w:t>
      </w:r>
      <w:r w:rsidRPr="00A02CC4">
        <w:rPr>
          <w:rFonts w:ascii="Segoe UI" w:hAnsi="Segoe UI" w:cs="Segoe UI"/>
          <w:sz w:val="24"/>
          <w:szCs w:val="24"/>
        </w:rPr>
        <w:t xml:space="preserve"> dan</w:t>
      </w:r>
      <w:r w:rsidR="00A275D6">
        <w:rPr>
          <w:rFonts w:ascii="Segoe UI" w:hAnsi="Segoe UI" w:cs="Segoe UI"/>
          <w:sz w:val="24"/>
          <w:szCs w:val="24"/>
        </w:rPr>
        <w:t xml:space="preserve"> ini boleh menyebabkan</w:t>
      </w:r>
      <w:r w:rsidRPr="00A02CC4">
        <w:rPr>
          <w:rFonts w:ascii="Segoe UI" w:hAnsi="Segoe UI" w:cs="Segoe UI"/>
          <w:sz w:val="24"/>
          <w:szCs w:val="24"/>
        </w:rPr>
        <w:t xml:space="preserve"> pengedaran elektrik digunakan untuk menjana elektrik dari sumber tenaga</w:t>
      </w:r>
      <w:r w:rsidR="00A275D6">
        <w:rPr>
          <w:rFonts w:ascii="Segoe UI" w:hAnsi="Segoe UI" w:cs="Segoe UI"/>
          <w:sz w:val="24"/>
          <w:szCs w:val="24"/>
        </w:rPr>
        <w:t xml:space="preserve"> bersih yang</w:t>
      </w:r>
      <w:r w:rsidRPr="00A02CC4">
        <w:rPr>
          <w:rFonts w:ascii="Segoe UI" w:hAnsi="Segoe UI" w:cs="Segoe UI"/>
          <w:sz w:val="24"/>
          <w:szCs w:val="24"/>
        </w:rPr>
        <w:t xml:space="preserve"> boleh diperbaharui, demi mengurangkan kos capital</w:t>
      </w:r>
      <w:r w:rsidR="00A275D6">
        <w:rPr>
          <w:rFonts w:ascii="Segoe UI" w:hAnsi="Segoe UI" w:cs="Segoe UI"/>
          <w:sz w:val="24"/>
          <w:szCs w:val="24"/>
        </w:rPr>
        <w:t xml:space="preserve"> untuk</w:t>
      </w:r>
      <w:r w:rsidRPr="00A02CC4">
        <w:rPr>
          <w:rFonts w:ascii="Segoe UI" w:hAnsi="Segoe UI" w:cs="Segoe UI"/>
          <w:sz w:val="24"/>
          <w:szCs w:val="24"/>
        </w:rPr>
        <w:t xml:space="preserve"> membina stesen penjana yang baru. </w:t>
      </w:r>
    </w:p>
    <w:p w:rsidR="005C66ED" w:rsidRPr="00A02CC4" w:rsidRDefault="005C66ED" w:rsidP="00F135D0">
      <w:pPr>
        <w:pStyle w:val="ListParagraph"/>
        <w:numPr>
          <w:ilvl w:val="0"/>
          <w:numId w:val="5"/>
        </w:numPr>
        <w:tabs>
          <w:tab w:val="left" w:pos="1665"/>
        </w:tabs>
        <w:jc w:val="both"/>
        <w:rPr>
          <w:rFonts w:ascii="Segoe UI" w:hAnsi="Segoe UI" w:cs="Segoe UI"/>
          <w:sz w:val="24"/>
          <w:szCs w:val="24"/>
        </w:rPr>
      </w:pPr>
      <w:r w:rsidRPr="00A02CC4">
        <w:rPr>
          <w:rFonts w:ascii="Segoe UI" w:hAnsi="Segoe UI" w:cs="Segoe UI"/>
          <w:b/>
          <w:sz w:val="24"/>
          <w:szCs w:val="24"/>
        </w:rPr>
        <w:t>Menarik balik subsidi untuk harga gas asli</w:t>
      </w:r>
      <w:r w:rsidRPr="00A02CC4">
        <w:rPr>
          <w:rFonts w:ascii="Segoe UI" w:hAnsi="Segoe UI" w:cs="Segoe UI"/>
          <w:sz w:val="24"/>
          <w:szCs w:val="24"/>
        </w:rPr>
        <w:t xml:space="preserve"> yang diberikan kepada penjana</w:t>
      </w:r>
      <w:r w:rsidR="000C20D6">
        <w:rPr>
          <w:rFonts w:ascii="Segoe UI" w:hAnsi="Segoe UI" w:cs="Segoe UI"/>
          <w:sz w:val="24"/>
          <w:szCs w:val="24"/>
        </w:rPr>
        <w:t>an</w:t>
      </w:r>
      <w:r w:rsidRPr="00A02CC4">
        <w:rPr>
          <w:rFonts w:ascii="Segoe UI" w:hAnsi="Segoe UI" w:cs="Segoe UI"/>
          <w:sz w:val="24"/>
          <w:szCs w:val="24"/>
        </w:rPr>
        <w:t xml:space="preserve"> elektrik. Dari tahun 2011 hingga 2015 sektor penjanaan tenaga menerima subsidi sebanyak RM58.8 billion. Maka segala bentuk subsidi kerajaan untuk penjanaan elektrik yang masih bergantung kepada bah</w:t>
      </w:r>
      <w:r w:rsidR="00F26536">
        <w:rPr>
          <w:rFonts w:ascii="Segoe UI" w:hAnsi="Segoe UI" w:cs="Segoe UI"/>
          <w:sz w:val="24"/>
          <w:szCs w:val="24"/>
        </w:rPr>
        <w:t>anapi fosil haruslah dihentikan</w:t>
      </w:r>
      <w:r w:rsidRPr="00A02CC4">
        <w:rPr>
          <w:rFonts w:ascii="Segoe UI" w:hAnsi="Segoe UI" w:cs="Segoe UI"/>
          <w:sz w:val="24"/>
          <w:szCs w:val="24"/>
        </w:rPr>
        <w:t xml:space="preserve">. Ini akan mendesak semua pihak untuk melabur dalam sector penghasilan tenaga elektrik dari sumber boleh diperbaharui. </w:t>
      </w:r>
    </w:p>
    <w:p w:rsidR="00EA3DF2" w:rsidRPr="00A02CC4" w:rsidRDefault="00EA3DF2" w:rsidP="00F135D0">
      <w:pPr>
        <w:pStyle w:val="ListParagraph"/>
        <w:numPr>
          <w:ilvl w:val="0"/>
          <w:numId w:val="5"/>
        </w:numPr>
        <w:tabs>
          <w:tab w:val="left" w:pos="1665"/>
        </w:tabs>
        <w:jc w:val="both"/>
        <w:rPr>
          <w:rFonts w:ascii="Segoe UI" w:hAnsi="Segoe UI" w:cs="Segoe UI"/>
          <w:sz w:val="24"/>
          <w:szCs w:val="24"/>
        </w:rPr>
      </w:pPr>
      <w:r w:rsidRPr="00A02CC4">
        <w:rPr>
          <w:rFonts w:ascii="Segoe UI" w:hAnsi="Segoe UI" w:cs="Segoe UI"/>
          <w:sz w:val="24"/>
          <w:szCs w:val="24"/>
        </w:rPr>
        <w:t xml:space="preserve">Adalah dijangkakan sebanyak 85juta ton </w:t>
      </w:r>
      <w:r w:rsidRPr="00A02CC4">
        <w:rPr>
          <w:rFonts w:ascii="Segoe UI" w:hAnsi="Segoe UI" w:cs="Segoe UI"/>
          <w:b/>
          <w:sz w:val="24"/>
          <w:szCs w:val="24"/>
        </w:rPr>
        <w:t>biomass</w:t>
      </w:r>
      <w:r w:rsidRPr="00A02CC4">
        <w:rPr>
          <w:rFonts w:ascii="Segoe UI" w:hAnsi="Segoe UI" w:cs="Segoe UI"/>
          <w:sz w:val="24"/>
          <w:szCs w:val="24"/>
        </w:rPr>
        <w:t xml:space="preserve"> tel</w:t>
      </w:r>
      <w:r w:rsidR="0098183F" w:rsidRPr="00A02CC4">
        <w:rPr>
          <w:rFonts w:ascii="Segoe UI" w:hAnsi="Segoe UI" w:cs="Segoe UI"/>
          <w:sz w:val="24"/>
          <w:szCs w:val="24"/>
        </w:rPr>
        <w:t>a</w:t>
      </w:r>
      <w:r w:rsidRPr="00A02CC4">
        <w:rPr>
          <w:rFonts w:ascii="Segoe UI" w:hAnsi="Segoe UI" w:cs="Segoe UI"/>
          <w:sz w:val="24"/>
          <w:szCs w:val="24"/>
        </w:rPr>
        <w:t>h dihasilkan sebagai produk sampingan dari ind</w:t>
      </w:r>
      <w:r w:rsidR="00F26536">
        <w:rPr>
          <w:rFonts w:ascii="Segoe UI" w:hAnsi="Segoe UI" w:cs="Segoe UI"/>
          <w:sz w:val="24"/>
          <w:szCs w:val="24"/>
        </w:rPr>
        <w:t>ustr</w:t>
      </w:r>
      <w:r w:rsidR="00E245AA">
        <w:rPr>
          <w:rFonts w:ascii="Segoe UI" w:hAnsi="Segoe UI" w:cs="Segoe UI"/>
          <w:sz w:val="24"/>
          <w:szCs w:val="24"/>
        </w:rPr>
        <w:t>i</w:t>
      </w:r>
      <w:r w:rsidR="00F26536">
        <w:rPr>
          <w:rFonts w:ascii="Segoe UI" w:hAnsi="Segoe UI" w:cs="Segoe UI"/>
          <w:sz w:val="24"/>
          <w:szCs w:val="24"/>
        </w:rPr>
        <w:t xml:space="preserve"> perladangan kelapa sawit</w:t>
      </w:r>
      <w:r w:rsidRPr="00A02CC4">
        <w:rPr>
          <w:rFonts w:ascii="Segoe UI" w:hAnsi="Segoe UI" w:cs="Segoe UI"/>
          <w:sz w:val="24"/>
          <w:szCs w:val="24"/>
        </w:rPr>
        <w:t xml:space="preserve">. Tetapi hanya 30% daripada kilang kelapa sawit mengunakan </w:t>
      </w:r>
      <w:r w:rsidR="00E245AA">
        <w:rPr>
          <w:rFonts w:ascii="Segoe UI" w:hAnsi="Segoe UI" w:cs="Segoe UI"/>
          <w:sz w:val="24"/>
          <w:szCs w:val="24"/>
        </w:rPr>
        <w:t xml:space="preserve">sisa </w:t>
      </w:r>
      <w:r w:rsidRPr="00A02CC4">
        <w:rPr>
          <w:rFonts w:ascii="Segoe UI" w:hAnsi="Segoe UI" w:cs="Segoe UI"/>
          <w:sz w:val="24"/>
          <w:szCs w:val="24"/>
        </w:rPr>
        <w:t xml:space="preserve">biomass ini untuk menjana elektrik bagi kegunaan mereka. Maka ladang-ladang yang tidak mengunakan </w:t>
      </w:r>
      <w:r w:rsidR="00E245AA">
        <w:rPr>
          <w:rFonts w:ascii="Segoe UI" w:hAnsi="Segoe UI" w:cs="Segoe UI"/>
          <w:sz w:val="24"/>
          <w:szCs w:val="24"/>
        </w:rPr>
        <w:t xml:space="preserve">sisa </w:t>
      </w:r>
      <w:r w:rsidRPr="00A02CC4">
        <w:rPr>
          <w:rFonts w:ascii="Segoe UI" w:hAnsi="Segoe UI" w:cs="Segoe UI"/>
          <w:sz w:val="24"/>
          <w:szCs w:val="24"/>
        </w:rPr>
        <w:lastRenderedPageBreak/>
        <w:t>biomass mereka</w:t>
      </w:r>
      <w:r w:rsidR="00E245AA">
        <w:rPr>
          <w:rFonts w:ascii="Segoe UI" w:hAnsi="Segoe UI" w:cs="Segoe UI"/>
          <w:sz w:val="24"/>
          <w:szCs w:val="24"/>
        </w:rPr>
        <w:t xml:space="preserve">, </w:t>
      </w:r>
      <w:r w:rsidRPr="00A02CC4">
        <w:rPr>
          <w:rFonts w:ascii="Segoe UI" w:hAnsi="Segoe UI" w:cs="Segoe UI"/>
          <w:sz w:val="24"/>
          <w:szCs w:val="24"/>
        </w:rPr>
        <w:t xml:space="preserve">harus digalakkan untuk menjual </w:t>
      </w:r>
      <w:r w:rsidR="00E245AA">
        <w:rPr>
          <w:rFonts w:ascii="Segoe UI" w:hAnsi="Segoe UI" w:cs="Segoe UI"/>
          <w:sz w:val="24"/>
          <w:szCs w:val="24"/>
        </w:rPr>
        <w:t xml:space="preserve">sisa-sisa </w:t>
      </w:r>
      <w:r w:rsidRPr="00A02CC4">
        <w:rPr>
          <w:rFonts w:ascii="Segoe UI" w:hAnsi="Segoe UI" w:cs="Segoe UI"/>
          <w:sz w:val="24"/>
          <w:szCs w:val="24"/>
        </w:rPr>
        <w:t xml:space="preserve">biomass mereka kepada stesen penjana elektrik biomass </w:t>
      </w:r>
      <w:r w:rsidR="00E245AA">
        <w:rPr>
          <w:rFonts w:ascii="Segoe UI" w:hAnsi="Segoe UI" w:cs="Segoe UI"/>
          <w:sz w:val="24"/>
          <w:szCs w:val="24"/>
        </w:rPr>
        <w:t>daripada sisa-sisa</w:t>
      </w:r>
      <w:r w:rsidRPr="00A02CC4">
        <w:rPr>
          <w:rFonts w:ascii="Segoe UI" w:hAnsi="Segoe UI" w:cs="Segoe UI"/>
          <w:sz w:val="24"/>
          <w:szCs w:val="24"/>
        </w:rPr>
        <w:t xml:space="preserve"> buangan kelapa sawit. </w:t>
      </w:r>
    </w:p>
    <w:p w:rsidR="0098183F" w:rsidRPr="00A02CC4" w:rsidRDefault="0098183F" w:rsidP="00F135D0">
      <w:pPr>
        <w:tabs>
          <w:tab w:val="left" w:pos="1665"/>
        </w:tabs>
        <w:jc w:val="both"/>
        <w:rPr>
          <w:rFonts w:ascii="Segoe UI" w:hAnsi="Segoe UI" w:cs="Segoe UI"/>
          <w:sz w:val="24"/>
          <w:szCs w:val="24"/>
        </w:rPr>
      </w:pPr>
    </w:p>
    <w:p w:rsidR="0098183F" w:rsidRPr="00A02CC4" w:rsidRDefault="0098183F" w:rsidP="00F135D0">
      <w:pPr>
        <w:tabs>
          <w:tab w:val="left" w:pos="1665"/>
        </w:tabs>
        <w:jc w:val="both"/>
        <w:rPr>
          <w:rFonts w:ascii="Segoe UI" w:hAnsi="Segoe UI" w:cs="Segoe UI"/>
          <w:sz w:val="24"/>
          <w:szCs w:val="24"/>
        </w:rPr>
      </w:pPr>
    </w:p>
    <w:p w:rsidR="0098183F" w:rsidRPr="00A02CC4" w:rsidRDefault="00F26536" w:rsidP="00F135D0">
      <w:pPr>
        <w:tabs>
          <w:tab w:val="left" w:pos="1665"/>
        </w:tabs>
        <w:jc w:val="both"/>
        <w:rPr>
          <w:rFonts w:ascii="Segoe UI" w:hAnsi="Segoe UI" w:cs="Segoe UI"/>
          <w:sz w:val="24"/>
          <w:szCs w:val="24"/>
        </w:rPr>
      </w:pPr>
      <w:r w:rsidRPr="00A02CC4">
        <w:rPr>
          <w:rFonts w:ascii="Segoe UI" w:hAnsi="Segoe UI" w:cs="Segoe UI"/>
          <w:noProof/>
          <w:sz w:val="24"/>
          <w:szCs w:val="24"/>
        </w:rPr>
        <w:drawing>
          <wp:anchor distT="0" distB="0" distL="114300" distR="114300" simplePos="0" relativeHeight="251664384" behindDoc="0" locked="0" layoutInCell="1" allowOverlap="1" wp14:anchorId="300BEBB0" wp14:editId="545D88F7">
            <wp:simplePos x="0" y="0"/>
            <wp:positionH relativeFrom="column">
              <wp:posOffset>508000</wp:posOffset>
            </wp:positionH>
            <wp:positionV relativeFrom="paragraph">
              <wp:posOffset>-633730</wp:posOffset>
            </wp:positionV>
            <wp:extent cx="4064000" cy="2438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jpg"/>
                    <pic:cNvPicPr/>
                  </pic:nvPicPr>
                  <pic:blipFill>
                    <a:blip r:embed="rId19">
                      <a:grayscl/>
                      <a:extLst>
                        <a:ext uri="{28A0092B-C50C-407E-A947-70E740481C1C}">
                          <a14:useLocalDpi xmlns:a14="http://schemas.microsoft.com/office/drawing/2010/main" val="0"/>
                        </a:ext>
                      </a:extLst>
                    </a:blip>
                    <a:stretch>
                      <a:fillRect/>
                    </a:stretch>
                  </pic:blipFill>
                  <pic:spPr>
                    <a:xfrm>
                      <a:off x="0" y="0"/>
                      <a:ext cx="4064000" cy="2438400"/>
                    </a:xfrm>
                    <a:prstGeom prst="rect">
                      <a:avLst/>
                    </a:prstGeom>
                  </pic:spPr>
                </pic:pic>
              </a:graphicData>
            </a:graphic>
            <wp14:sizeRelH relativeFrom="page">
              <wp14:pctWidth>0</wp14:pctWidth>
            </wp14:sizeRelH>
            <wp14:sizeRelV relativeFrom="page">
              <wp14:pctHeight>0</wp14:pctHeight>
            </wp14:sizeRelV>
          </wp:anchor>
        </w:drawing>
      </w:r>
    </w:p>
    <w:p w:rsidR="0098183F" w:rsidRPr="00A02CC4" w:rsidRDefault="0098183F" w:rsidP="00F135D0">
      <w:pPr>
        <w:tabs>
          <w:tab w:val="left" w:pos="1665"/>
        </w:tabs>
        <w:jc w:val="both"/>
        <w:rPr>
          <w:rFonts w:ascii="Segoe UI" w:hAnsi="Segoe UI" w:cs="Segoe UI"/>
          <w:sz w:val="24"/>
          <w:szCs w:val="24"/>
        </w:rPr>
      </w:pPr>
    </w:p>
    <w:p w:rsidR="0098183F" w:rsidRPr="00A02CC4" w:rsidRDefault="0098183F" w:rsidP="00F135D0">
      <w:pPr>
        <w:tabs>
          <w:tab w:val="left" w:pos="1665"/>
        </w:tabs>
        <w:jc w:val="both"/>
        <w:rPr>
          <w:rFonts w:ascii="Segoe UI" w:hAnsi="Segoe UI" w:cs="Segoe UI"/>
          <w:sz w:val="24"/>
          <w:szCs w:val="24"/>
        </w:rPr>
      </w:pPr>
    </w:p>
    <w:p w:rsidR="0098183F" w:rsidRPr="00A02CC4" w:rsidRDefault="0098183F" w:rsidP="00F135D0">
      <w:pPr>
        <w:tabs>
          <w:tab w:val="left" w:pos="1665"/>
        </w:tabs>
        <w:jc w:val="both"/>
        <w:rPr>
          <w:rFonts w:ascii="Segoe UI" w:hAnsi="Segoe UI" w:cs="Segoe UI"/>
          <w:sz w:val="24"/>
          <w:szCs w:val="24"/>
        </w:rPr>
      </w:pPr>
    </w:p>
    <w:p w:rsidR="0098183F" w:rsidRPr="00A02CC4" w:rsidRDefault="0098183F" w:rsidP="00F135D0">
      <w:pPr>
        <w:tabs>
          <w:tab w:val="left" w:pos="1665"/>
        </w:tabs>
        <w:jc w:val="both"/>
        <w:rPr>
          <w:rFonts w:ascii="Segoe UI" w:hAnsi="Segoe UI" w:cs="Segoe UI"/>
          <w:sz w:val="24"/>
          <w:szCs w:val="24"/>
        </w:rPr>
      </w:pPr>
    </w:p>
    <w:p w:rsidR="0098183F" w:rsidRPr="00A02CC4" w:rsidRDefault="0098183F" w:rsidP="00F135D0">
      <w:pPr>
        <w:tabs>
          <w:tab w:val="left" w:pos="1665"/>
        </w:tabs>
        <w:jc w:val="both"/>
        <w:rPr>
          <w:rFonts w:ascii="Segoe UI" w:hAnsi="Segoe UI" w:cs="Segoe UI"/>
          <w:sz w:val="24"/>
          <w:szCs w:val="24"/>
        </w:rPr>
      </w:pPr>
    </w:p>
    <w:p w:rsidR="0098183F" w:rsidRPr="00A02CC4" w:rsidRDefault="0098183F" w:rsidP="00F135D0">
      <w:pPr>
        <w:pStyle w:val="ListParagraph"/>
        <w:numPr>
          <w:ilvl w:val="0"/>
          <w:numId w:val="5"/>
        </w:numPr>
        <w:tabs>
          <w:tab w:val="left" w:pos="1665"/>
        </w:tabs>
        <w:jc w:val="both"/>
        <w:rPr>
          <w:rFonts w:ascii="Segoe UI" w:hAnsi="Segoe UI" w:cs="Segoe UI"/>
          <w:sz w:val="24"/>
          <w:szCs w:val="24"/>
        </w:rPr>
      </w:pPr>
      <w:r w:rsidRPr="00A02CC4">
        <w:rPr>
          <w:rFonts w:ascii="Segoe UI" w:hAnsi="Segoe UI" w:cs="Segoe UI"/>
          <w:b/>
          <w:sz w:val="24"/>
          <w:szCs w:val="24"/>
        </w:rPr>
        <w:t>PSM Membantah pengunaan kuasa nuclear untuk menjana elektrik</w:t>
      </w:r>
      <w:r w:rsidRPr="00A02CC4">
        <w:rPr>
          <w:rFonts w:ascii="Segoe UI" w:hAnsi="Segoe UI" w:cs="Segoe UI"/>
          <w:sz w:val="24"/>
          <w:szCs w:val="24"/>
        </w:rPr>
        <w:t>. Reaktor Nuklear (at</w:t>
      </w:r>
      <w:r w:rsidR="00F26536">
        <w:rPr>
          <w:rFonts w:ascii="Segoe UI" w:hAnsi="Segoe UI" w:cs="Segoe UI"/>
          <w:sz w:val="24"/>
          <w:szCs w:val="24"/>
        </w:rPr>
        <w:t>au Stesen Penjana Kuasa Nuklear</w:t>
      </w:r>
      <w:r w:rsidRPr="00A02CC4">
        <w:rPr>
          <w:rFonts w:ascii="Segoe UI" w:hAnsi="Segoe UI" w:cs="Segoe UI"/>
          <w:sz w:val="24"/>
          <w:szCs w:val="24"/>
        </w:rPr>
        <w:t xml:space="preserve">) memerlukan kos pembinaan yang tinggi iaitu sekitar RM12,000-RM16,000 se kilowatt kuasa yang mampu dijananya. Masalah dengan kuasa nuclear ialah kemungkinan malapetaka yang berlaku jika loji nuclear tersebut mengalami masalah. Masalah yang kedua </w:t>
      </w:r>
      <w:r w:rsidR="007040BD">
        <w:rPr>
          <w:rFonts w:ascii="Segoe UI" w:hAnsi="Segoe UI" w:cs="Segoe UI"/>
          <w:sz w:val="24"/>
          <w:szCs w:val="24"/>
        </w:rPr>
        <w:t>adalah</w:t>
      </w:r>
      <w:r w:rsidRPr="00A02CC4">
        <w:rPr>
          <w:rFonts w:ascii="Segoe UI" w:hAnsi="Segoe UI" w:cs="Segoe UI"/>
          <w:sz w:val="24"/>
          <w:szCs w:val="24"/>
        </w:rPr>
        <w:t xml:space="preserve"> sisa buangan nuclear yang sehingga kini tidak ada sesebuah teknologi yang menjamin bahawa sisa buangan tersebut </w:t>
      </w:r>
      <w:r w:rsidR="00D9387F">
        <w:rPr>
          <w:rFonts w:ascii="Segoe UI" w:hAnsi="Segoe UI" w:cs="Segoe UI"/>
          <w:sz w:val="24"/>
          <w:szCs w:val="24"/>
        </w:rPr>
        <w:t>dapat</w:t>
      </w:r>
      <w:r w:rsidRPr="00A02CC4">
        <w:rPr>
          <w:rFonts w:ascii="Segoe UI" w:hAnsi="Segoe UI" w:cs="Segoe UI"/>
          <w:sz w:val="24"/>
          <w:szCs w:val="24"/>
        </w:rPr>
        <w:t xml:space="preserve"> simpan</w:t>
      </w:r>
      <w:r w:rsidR="00D9387F">
        <w:rPr>
          <w:rFonts w:ascii="Segoe UI" w:hAnsi="Segoe UI" w:cs="Segoe UI"/>
          <w:sz w:val="24"/>
          <w:szCs w:val="24"/>
        </w:rPr>
        <w:t xml:space="preserve"> dengan selamat</w:t>
      </w:r>
      <w:r w:rsidRPr="00A02CC4">
        <w:rPr>
          <w:rFonts w:ascii="Segoe UI" w:hAnsi="Segoe UI" w:cs="Segoe UI"/>
          <w:sz w:val="24"/>
          <w:szCs w:val="24"/>
        </w:rPr>
        <w:t xml:space="preserve"> untuk beberapa ribu tahun yang akan datang. Maka isu penyimpanan sisa buangan akan diwariskan kepada generasi yang akan datang.</w:t>
      </w:r>
    </w:p>
    <w:p w:rsidR="0098183F" w:rsidRPr="00A02CC4" w:rsidRDefault="0098183F" w:rsidP="00F135D0">
      <w:pPr>
        <w:pStyle w:val="ListParagraph"/>
        <w:numPr>
          <w:ilvl w:val="0"/>
          <w:numId w:val="5"/>
        </w:numPr>
        <w:tabs>
          <w:tab w:val="left" w:pos="1665"/>
        </w:tabs>
        <w:jc w:val="both"/>
        <w:rPr>
          <w:rFonts w:ascii="Segoe UI" w:hAnsi="Segoe UI" w:cs="Segoe UI"/>
          <w:sz w:val="24"/>
          <w:szCs w:val="24"/>
        </w:rPr>
      </w:pPr>
      <w:r w:rsidRPr="00A02CC4">
        <w:rPr>
          <w:rFonts w:ascii="Segoe UI" w:hAnsi="Segoe UI" w:cs="Segoe UI"/>
          <w:sz w:val="24"/>
          <w:szCs w:val="24"/>
        </w:rPr>
        <w:t xml:space="preserve">Kerajaan harus mengambil usaha untuk </w:t>
      </w:r>
      <w:r w:rsidRPr="00A02CC4">
        <w:rPr>
          <w:rFonts w:ascii="Segoe UI" w:hAnsi="Segoe UI" w:cs="Segoe UI"/>
          <w:b/>
          <w:sz w:val="24"/>
          <w:szCs w:val="24"/>
        </w:rPr>
        <w:t>mengurangkan pengunaan tenaga elektrik</w:t>
      </w:r>
      <w:r w:rsidRPr="00A02CC4">
        <w:rPr>
          <w:rFonts w:ascii="Segoe UI" w:hAnsi="Segoe UI" w:cs="Segoe UI"/>
          <w:sz w:val="24"/>
          <w:szCs w:val="24"/>
        </w:rPr>
        <w:t xml:space="preserve"> dan mendorong pengunaan yang lebih </w:t>
      </w:r>
      <w:r w:rsidR="00D9387F">
        <w:rPr>
          <w:rFonts w:ascii="Segoe UI" w:hAnsi="Segoe UI" w:cs="Segoe UI"/>
          <w:sz w:val="24"/>
          <w:szCs w:val="24"/>
        </w:rPr>
        <w:t>cekap dan efisen</w:t>
      </w:r>
      <w:r w:rsidR="00F26536">
        <w:rPr>
          <w:rFonts w:ascii="Segoe UI" w:hAnsi="Segoe UI" w:cs="Segoe UI"/>
          <w:sz w:val="24"/>
          <w:szCs w:val="24"/>
        </w:rPr>
        <w:t xml:space="preserve">. Jika </w:t>
      </w:r>
      <w:r w:rsidR="00D9387F">
        <w:rPr>
          <w:rFonts w:ascii="Segoe UI" w:hAnsi="Segoe UI" w:cs="Segoe UI"/>
          <w:sz w:val="24"/>
          <w:szCs w:val="24"/>
        </w:rPr>
        <w:t>kecekapan ini</w:t>
      </w:r>
      <w:r w:rsidR="00F26536">
        <w:rPr>
          <w:rFonts w:ascii="Segoe UI" w:hAnsi="Segoe UI" w:cs="Segoe UI"/>
          <w:sz w:val="24"/>
          <w:szCs w:val="24"/>
        </w:rPr>
        <w:t xml:space="preserve"> </w:t>
      </w:r>
      <w:r w:rsidR="00D9387F">
        <w:rPr>
          <w:rFonts w:ascii="Segoe UI" w:hAnsi="Segoe UI" w:cs="Segoe UI"/>
          <w:sz w:val="24"/>
          <w:szCs w:val="24"/>
        </w:rPr>
        <w:t>leh ditumpukan</w:t>
      </w:r>
      <w:r w:rsidRPr="00A02CC4">
        <w:rPr>
          <w:rFonts w:ascii="Segoe UI" w:hAnsi="Segoe UI" w:cs="Segoe UI"/>
          <w:sz w:val="24"/>
          <w:szCs w:val="24"/>
        </w:rPr>
        <w:t xml:space="preserve">, maka keperluan tenaga elektrik dapat dikurangkan tanpa menjejaskan kualiti kehidupan rakyat dan produktiviti Negara. </w:t>
      </w:r>
    </w:p>
    <w:p w:rsidR="0098183F" w:rsidRPr="00A02CC4" w:rsidRDefault="0098183F" w:rsidP="00F135D0">
      <w:pPr>
        <w:pStyle w:val="ListParagraph"/>
        <w:numPr>
          <w:ilvl w:val="0"/>
          <w:numId w:val="5"/>
        </w:numPr>
        <w:tabs>
          <w:tab w:val="left" w:pos="1665"/>
        </w:tabs>
        <w:jc w:val="both"/>
        <w:rPr>
          <w:rFonts w:ascii="Segoe UI" w:hAnsi="Segoe UI" w:cs="Segoe UI"/>
          <w:sz w:val="24"/>
          <w:szCs w:val="24"/>
        </w:rPr>
      </w:pPr>
      <w:r w:rsidRPr="00A02CC4">
        <w:rPr>
          <w:rFonts w:ascii="Segoe UI" w:hAnsi="Segoe UI" w:cs="Segoe UI"/>
          <w:sz w:val="24"/>
          <w:szCs w:val="24"/>
        </w:rPr>
        <w:t>Kerajaan harus mengkaji dan mengalak</w:t>
      </w:r>
      <w:r w:rsidR="00D9387F">
        <w:rPr>
          <w:rFonts w:ascii="Segoe UI" w:hAnsi="Segoe UI" w:cs="Segoe UI"/>
          <w:sz w:val="24"/>
          <w:szCs w:val="24"/>
        </w:rPr>
        <w:t>k</w:t>
      </w:r>
      <w:r w:rsidRPr="00A02CC4">
        <w:rPr>
          <w:rFonts w:ascii="Segoe UI" w:hAnsi="Segoe UI" w:cs="Segoe UI"/>
          <w:sz w:val="24"/>
          <w:szCs w:val="24"/>
        </w:rPr>
        <w:t xml:space="preserve">an </w:t>
      </w:r>
      <w:r w:rsidR="00D9387F">
        <w:rPr>
          <w:rFonts w:ascii="Segoe UI" w:hAnsi="Segoe UI" w:cs="Segoe UI"/>
          <w:sz w:val="24"/>
          <w:szCs w:val="24"/>
        </w:rPr>
        <w:t xml:space="preserve">penggunaan </w:t>
      </w:r>
      <w:r w:rsidR="004876F7" w:rsidRPr="00A02CC4">
        <w:rPr>
          <w:rFonts w:ascii="Segoe UI" w:hAnsi="Segoe UI" w:cs="Segoe UI"/>
          <w:sz w:val="24"/>
          <w:szCs w:val="24"/>
        </w:rPr>
        <w:t>sumber-sumber tenaga</w:t>
      </w:r>
      <w:r w:rsidR="00D9387F">
        <w:rPr>
          <w:rFonts w:ascii="Segoe UI" w:hAnsi="Segoe UI" w:cs="Segoe UI"/>
          <w:sz w:val="24"/>
          <w:szCs w:val="24"/>
        </w:rPr>
        <w:t xml:space="preserve"> </w:t>
      </w:r>
      <w:proofErr w:type="gramStart"/>
      <w:r w:rsidR="00D9387F">
        <w:rPr>
          <w:rFonts w:ascii="Segoe UI" w:hAnsi="Segoe UI" w:cs="Segoe UI"/>
          <w:sz w:val="24"/>
          <w:szCs w:val="24"/>
        </w:rPr>
        <w:t xml:space="preserve">yang </w:t>
      </w:r>
      <w:r w:rsidR="004876F7" w:rsidRPr="00A02CC4">
        <w:rPr>
          <w:rFonts w:ascii="Segoe UI" w:hAnsi="Segoe UI" w:cs="Segoe UI"/>
          <w:sz w:val="24"/>
          <w:szCs w:val="24"/>
        </w:rPr>
        <w:t xml:space="preserve"> boleh</w:t>
      </w:r>
      <w:proofErr w:type="gramEnd"/>
      <w:r w:rsidR="004876F7" w:rsidRPr="00A02CC4">
        <w:rPr>
          <w:rFonts w:ascii="Segoe UI" w:hAnsi="Segoe UI" w:cs="Segoe UI"/>
          <w:sz w:val="24"/>
          <w:szCs w:val="24"/>
        </w:rPr>
        <w:t xml:space="preserve"> diperbaharui seperti </w:t>
      </w:r>
      <w:r w:rsidR="00D9387F">
        <w:rPr>
          <w:rFonts w:ascii="Segoe UI" w:hAnsi="Segoe UI" w:cs="Segoe UI"/>
          <w:sz w:val="24"/>
          <w:szCs w:val="24"/>
        </w:rPr>
        <w:t xml:space="preserve">tenaga </w:t>
      </w:r>
      <w:r w:rsidR="004876F7" w:rsidRPr="00A02CC4">
        <w:rPr>
          <w:rFonts w:ascii="Segoe UI" w:hAnsi="Segoe UI" w:cs="Segoe UI"/>
          <w:sz w:val="24"/>
          <w:szCs w:val="24"/>
        </w:rPr>
        <w:t xml:space="preserve">angin, </w:t>
      </w:r>
      <w:r w:rsidR="00D9387F">
        <w:rPr>
          <w:rFonts w:ascii="Segoe UI" w:hAnsi="Segoe UI" w:cs="Segoe UI"/>
          <w:sz w:val="24"/>
          <w:szCs w:val="24"/>
        </w:rPr>
        <w:t>geoterma</w:t>
      </w:r>
      <w:r w:rsidR="004876F7" w:rsidRPr="00A02CC4">
        <w:rPr>
          <w:rFonts w:ascii="Segoe UI" w:hAnsi="Segoe UI" w:cs="Segoe UI"/>
          <w:sz w:val="24"/>
          <w:szCs w:val="24"/>
        </w:rPr>
        <w:t>, therma</w:t>
      </w:r>
      <w:r w:rsidR="00D9387F">
        <w:rPr>
          <w:rFonts w:ascii="Segoe UI" w:hAnsi="Segoe UI" w:cs="Segoe UI"/>
          <w:sz w:val="24"/>
          <w:szCs w:val="24"/>
        </w:rPr>
        <w:t xml:space="preserve"> </w:t>
      </w:r>
      <w:r w:rsidR="004876F7" w:rsidRPr="00A02CC4">
        <w:rPr>
          <w:rFonts w:ascii="Segoe UI" w:hAnsi="Segoe UI" w:cs="Segoe UI"/>
          <w:sz w:val="24"/>
          <w:szCs w:val="24"/>
        </w:rPr>
        <w:t xml:space="preserve">laut dan kuasa ombak. </w:t>
      </w:r>
    </w:p>
    <w:p w:rsidR="004876F7" w:rsidRPr="00A02CC4" w:rsidRDefault="004876F7" w:rsidP="00F135D0">
      <w:pPr>
        <w:tabs>
          <w:tab w:val="left" w:pos="1665"/>
        </w:tabs>
        <w:jc w:val="both"/>
        <w:rPr>
          <w:rFonts w:ascii="Segoe UI" w:hAnsi="Segoe UI" w:cs="Segoe UI"/>
          <w:sz w:val="24"/>
          <w:szCs w:val="24"/>
        </w:rPr>
      </w:pPr>
    </w:p>
    <w:p w:rsidR="004876F7" w:rsidRPr="00A02CC4" w:rsidRDefault="004876F7" w:rsidP="00F135D0">
      <w:pPr>
        <w:pStyle w:val="ListParagraph"/>
        <w:tabs>
          <w:tab w:val="left" w:pos="1665"/>
        </w:tabs>
        <w:jc w:val="both"/>
        <w:rPr>
          <w:rFonts w:ascii="Segoe UI" w:hAnsi="Segoe UI" w:cs="Segoe UI"/>
          <w:sz w:val="24"/>
          <w:szCs w:val="24"/>
        </w:rPr>
      </w:pPr>
    </w:p>
    <w:p w:rsidR="004876F7" w:rsidRPr="00A02CC4" w:rsidRDefault="004876F7" w:rsidP="00F135D0">
      <w:pPr>
        <w:pStyle w:val="ListParagraph"/>
        <w:tabs>
          <w:tab w:val="left" w:pos="1665"/>
        </w:tabs>
        <w:jc w:val="both"/>
        <w:rPr>
          <w:rFonts w:ascii="Segoe UI" w:hAnsi="Segoe UI" w:cs="Segoe UI"/>
          <w:sz w:val="24"/>
          <w:szCs w:val="24"/>
        </w:rPr>
      </w:pPr>
    </w:p>
    <w:p w:rsidR="004876F7" w:rsidRPr="00A02CC4" w:rsidRDefault="004876F7" w:rsidP="00F135D0">
      <w:pPr>
        <w:pStyle w:val="ListParagraph"/>
        <w:tabs>
          <w:tab w:val="left" w:pos="1665"/>
        </w:tabs>
        <w:jc w:val="both"/>
        <w:rPr>
          <w:rFonts w:ascii="Segoe UI" w:hAnsi="Segoe UI" w:cs="Segoe UI"/>
          <w:sz w:val="24"/>
          <w:szCs w:val="24"/>
        </w:rPr>
      </w:pPr>
    </w:p>
    <w:p w:rsidR="0098183F" w:rsidRPr="00A02CC4" w:rsidRDefault="0098183F" w:rsidP="00F135D0">
      <w:pPr>
        <w:pStyle w:val="ListParagraph"/>
        <w:tabs>
          <w:tab w:val="left" w:pos="1665"/>
        </w:tabs>
        <w:jc w:val="both"/>
        <w:rPr>
          <w:rFonts w:ascii="Segoe UI" w:hAnsi="Segoe UI" w:cs="Segoe UI"/>
          <w:sz w:val="24"/>
          <w:szCs w:val="24"/>
        </w:rPr>
      </w:pPr>
    </w:p>
    <w:p w:rsidR="0098183F" w:rsidRPr="00A02CC4" w:rsidRDefault="0098183F" w:rsidP="00F135D0">
      <w:pPr>
        <w:jc w:val="both"/>
        <w:rPr>
          <w:rFonts w:ascii="Segoe UI" w:hAnsi="Segoe UI" w:cs="Segoe UI"/>
          <w:sz w:val="24"/>
          <w:szCs w:val="24"/>
        </w:rPr>
      </w:pPr>
    </w:p>
    <w:p w:rsidR="0098183F" w:rsidRPr="00A02CC4" w:rsidRDefault="0098183F" w:rsidP="00F135D0">
      <w:pPr>
        <w:jc w:val="both"/>
        <w:rPr>
          <w:rFonts w:ascii="Segoe UI" w:hAnsi="Segoe UI" w:cs="Segoe UI"/>
          <w:sz w:val="24"/>
          <w:szCs w:val="24"/>
        </w:rPr>
      </w:pPr>
    </w:p>
    <w:p w:rsidR="0098183F" w:rsidRPr="00A02CC4" w:rsidRDefault="00F26536" w:rsidP="00F135D0">
      <w:pPr>
        <w:jc w:val="both"/>
        <w:rPr>
          <w:rFonts w:ascii="Segoe UI" w:hAnsi="Segoe UI" w:cs="Segoe UI"/>
          <w:sz w:val="24"/>
          <w:szCs w:val="24"/>
        </w:rPr>
      </w:pPr>
      <w:r w:rsidRPr="00A02CC4">
        <w:rPr>
          <w:rFonts w:ascii="Segoe UI" w:hAnsi="Segoe UI" w:cs="Segoe UI"/>
          <w:noProof/>
          <w:sz w:val="24"/>
          <w:szCs w:val="24"/>
        </w:rPr>
        <w:drawing>
          <wp:anchor distT="0" distB="0" distL="114300" distR="114300" simplePos="0" relativeHeight="251665408" behindDoc="0" locked="0" layoutInCell="1" allowOverlap="1" wp14:anchorId="6BF355F9" wp14:editId="713612DC">
            <wp:simplePos x="0" y="0"/>
            <wp:positionH relativeFrom="column">
              <wp:posOffset>372110</wp:posOffset>
            </wp:positionH>
            <wp:positionV relativeFrom="paragraph">
              <wp:posOffset>-391160</wp:posOffset>
            </wp:positionV>
            <wp:extent cx="5399405" cy="30384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gasan-8-bekalan-tenaga-3-638.jpg"/>
                    <pic:cNvPicPr/>
                  </pic:nvPicPr>
                  <pic:blipFill>
                    <a:blip r:embed="rId20">
                      <a:grayscl/>
                      <a:extLst>
                        <a:ext uri="{BEBA8EAE-BF5A-486C-A8C5-ECC9F3942E4B}">
                          <a14:imgProps xmlns:a14="http://schemas.microsoft.com/office/drawing/2010/main">
                            <a14:imgLayer r:embed="rId2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399405" cy="3038475"/>
                    </a:xfrm>
                    <a:prstGeom prst="rect">
                      <a:avLst/>
                    </a:prstGeom>
                  </pic:spPr>
                </pic:pic>
              </a:graphicData>
            </a:graphic>
            <wp14:sizeRelH relativeFrom="page">
              <wp14:pctWidth>0</wp14:pctWidth>
            </wp14:sizeRelH>
            <wp14:sizeRelV relativeFrom="page">
              <wp14:pctHeight>0</wp14:pctHeight>
            </wp14:sizeRelV>
          </wp:anchor>
        </w:drawing>
      </w:r>
    </w:p>
    <w:p w:rsidR="0098183F" w:rsidRDefault="0098183F" w:rsidP="00F135D0">
      <w:pPr>
        <w:jc w:val="both"/>
        <w:rPr>
          <w:rFonts w:ascii="Segoe UI" w:hAnsi="Segoe UI" w:cs="Segoe UI"/>
          <w:sz w:val="24"/>
          <w:szCs w:val="24"/>
        </w:rPr>
      </w:pPr>
    </w:p>
    <w:p w:rsidR="00F26536" w:rsidRDefault="00F26536" w:rsidP="00F135D0">
      <w:pPr>
        <w:jc w:val="both"/>
        <w:rPr>
          <w:rFonts w:ascii="Segoe UI" w:hAnsi="Segoe UI" w:cs="Segoe UI"/>
          <w:sz w:val="24"/>
          <w:szCs w:val="24"/>
        </w:rPr>
      </w:pPr>
    </w:p>
    <w:p w:rsidR="00F26536" w:rsidRDefault="00F26536" w:rsidP="00F135D0">
      <w:pPr>
        <w:jc w:val="both"/>
        <w:rPr>
          <w:rFonts w:ascii="Segoe UI" w:hAnsi="Segoe UI" w:cs="Segoe UI"/>
          <w:sz w:val="24"/>
          <w:szCs w:val="24"/>
        </w:rPr>
      </w:pPr>
    </w:p>
    <w:p w:rsidR="00F26536" w:rsidRDefault="00F26536" w:rsidP="00F135D0">
      <w:pPr>
        <w:jc w:val="both"/>
        <w:rPr>
          <w:rFonts w:ascii="Segoe UI" w:hAnsi="Segoe UI" w:cs="Segoe UI"/>
          <w:sz w:val="24"/>
          <w:szCs w:val="24"/>
        </w:rPr>
      </w:pPr>
    </w:p>
    <w:p w:rsidR="00F26536" w:rsidRPr="00A02CC4" w:rsidRDefault="00F26536" w:rsidP="00F135D0">
      <w:pPr>
        <w:jc w:val="both"/>
        <w:rPr>
          <w:rFonts w:ascii="Segoe UI" w:hAnsi="Segoe UI" w:cs="Segoe UI"/>
          <w:sz w:val="24"/>
          <w:szCs w:val="24"/>
        </w:rPr>
      </w:pPr>
    </w:p>
    <w:p w:rsidR="0098183F" w:rsidRPr="00A02CC4" w:rsidRDefault="0098183F" w:rsidP="00F135D0">
      <w:pPr>
        <w:jc w:val="both"/>
        <w:rPr>
          <w:rFonts w:ascii="Segoe UI" w:hAnsi="Segoe UI" w:cs="Segoe UI"/>
          <w:sz w:val="24"/>
          <w:szCs w:val="24"/>
        </w:rPr>
      </w:pPr>
    </w:p>
    <w:p w:rsidR="0098183F" w:rsidRPr="00A02CC4" w:rsidRDefault="0098183F" w:rsidP="00F135D0">
      <w:pPr>
        <w:jc w:val="both"/>
        <w:rPr>
          <w:rFonts w:ascii="Segoe UI" w:hAnsi="Segoe UI" w:cs="Segoe UI"/>
          <w:sz w:val="24"/>
          <w:szCs w:val="24"/>
        </w:rPr>
      </w:pPr>
    </w:p>
    <w:p w:rsidR="0098183F" w:rsidRPr="00A02CC4" w:rsidRDefault="004876F7" w:rsidP="00F135D0">
      <w:pPr>
        <w:pStyle w:val="ListParagraph"/>
        <w:numPr>
          <w:ilvl w:val="0"/>
          <w:numId w:val="2"/>
        </w:numPr>
        <w:jc w:val="both"/>
        <w:rPr>
          <w:rFonts w:ascii="Segoe UI" w:hAnsi="Segoe UI" w:cs="Segoe UI"/>
          <w:b/>
          <w:sz w:val="24"/>
          <w:szCs w:val="24"/>
        </w:rPr>
      </w:pPr>
      <w:r w:rsidRPr="00A02CC4">
        <w:rPr>
          <w:rFonts w:ascii="Segoe UI" w:hAnsi="Segoe UI" w:cs="Segoe UI"/>
          <w:b/>
          <w:sz w:val="24"/>
          <w:szCs w:val="24"/>
        </w:rPr>
        <w:t xml:space="preserve">Sektor Pembuatan </w:t>
      </w:r>
    </w:p>
    <w:p w:rsidR="004876F7" w:rsidRPr="00A02CC4" w:rsidRDefault="004876F7" w:rsidP="00F135D0">
      <w:pPr>
        <w:pStyle w:val="ListParagraph"/>
        <w:ind w:left="810"/>
        <w:jc w:val="both"/>
        <w:rPr>
          <w:rFonts w:ascii="Segoe UI" w:hAnsi="Segoe UI" w:cs="Segoe UI"/>
          <w:sz w:val="24"/>
          <w:szCs w:val="24"/>
        </w:rPr>
      </w:pPr>
    </w:p>
    <w:p w:rsidR="004876F7" w:rsidRPr="00A02CC4" w:rsidRDefault="0001580F" w:rsidP="00F135D0">
      <w:pPr>
        <w:pStyle w:val="ListParagraph"/>
        <w:ind w:left="810"/>
        <w:jc w:val="both"/>
        <w:rPr>
          <w:rFonts w:ascii="Segoe UI" w:hAnsi="Segoe UI" w:cs="Segoe UI"/>
          <w:sz w:val="24"/>
          <w:szCs w:val="24"/>
        </w:rPr>
      </w:pPr>
      <w:r w:rsidRPr="00A02CC4">
        <w:rPr>
          <w:rFonts w:ascii="Segoe UI" w:hAnsi="Segoe UI" w:cs="Segoe UI"/>
          <w:sz w:val="24"/>
          <w:szCs w:val="24"/>
        </w:rPr>
        <w:t>Mengikut laporan Kementerian, sector pengkilangan merupakan penyumbang kedua gas-g</w:t>
      </w:r>
      <w:r w:rsidR="00F26536">
        <w:rPr>
          <w:rFonts w:ascii="Segoe UI" w:hAnsi="Segoe UI" w:cs="Segoe UI"/>
          <w:sz w:val="24"/>
          <w:szCs w:val="24"/>
        </w:rPr>
        <w:t>as GRH di Malaysia, iaitu 22.3%</w:t>
      </w:r>
      <w:r w:rsidRPr="00A02CC4">
        <w:rPr>
          <w:rFonts w:ascii="Segoe UI" w:hAnsi="Segoe UI" w:cs="Segoe UI"/>
          <w:sz w:val="24"/>
          <w:szCs w:val="24"/>
        </w:rPr>
        <w:t>. Angka tersebut tidak termasuk CO2 yang dihasilkan untuk membekalkan tenaga el</w:t>
      </w:r>
      <w:r w:rsidR="00F26536">
        <w:rPr>
          <w:rFonts w:ascii="Segoe UI" w:hAnsi="Segoe UI" w:cs="Segoe UI"/>
          <w:sz w:val="24"/>
          <w:szCs w:val="24"/>
        </w:rPr>
        <w:t>ektrik kepada industr</w:t>
      </w:r>
      <w:r w:rsidR="00E93570">
        <w:rPr>
          <w:rFonts w:ascii="Segoe UI" w:hAnsi="Segoe UI" w:cs="Segoe UI"/>
          <w:sz w:val="24"/>
          <w:szCs w:val="24"/>
        </w:rPr>
        <w:t>i</w:t>
      </w:r>
      <w:r w:rsidR="00F26536">
        <w:rPr>
          <w:rFonts w:ascii="Segoe UI" w:hAnsi="Segoe UI" w:cs="Segoe UI"/>
          <w:sz w:val="24"/>
          <w:szCs w:val="24"/>
        </w:rPr>
        <w:t xml:space="preserve"> tersebut</w:t>
      </w:r>
      <w:r w:rsidRPr="00A02CC4">
        <w:rPr>
          <w:rFonts w:ascii="Segoe UI" w:hAnsi="Segoe UI" w:cs="Segoe UI"/>
          <w:sz w:val="24"/>
          <w:szCs w:val="24"/>
        </w:rPr>
        <w:t xml:space="preserve">. </w:t>
      </w:r>
    </w:p>
    <w:p w:rsidR="0001580F" w:rsidRPr="00A02CC4" w:rsidRDefault="0001580F" w:rsidP="00F135D0">
      <w:pPr>
        <w:pStyle w:val="ListParagraph"/>
        <w:ind w:left="810"/>
        <w:jc w:val="both"/>
        <w:rPr>
          <w:rFonts w:ascii="Segoe UI" w:hAnsi="Segoe UI" w:cs="Segoe UI"/>
          <w:sz w:val="24"/>
          <w:szCs w:val="24"/>
        </w:rPr>
      </w:pPr>
    </w:p>
    <w:p w:rsidR="0001580F" w:rsidRPr="00A02CC4" w:rsidRDefault="0001580F" w:rsidP="00F135D0">
      <w:pPr>
        <w:pStyle w:val="ListParagraph"/>
        <w:ind w:left="810"/>
        <w:jc w:val="both"/>
        <w:rPr>
          <w:rFonts w:ascii="Segoe UI" w:hAnsi="Segoe UI" w:cs="Segoe UI"/>
          <w:sz w:val="24"/>
          <w:szCs w:val="24"/>
        </w:rPr>
      </w:pPr>
    </w:p>
    <w:p w:rsidR="0001580F" w:rsidRPr="00A02CC4" w:rsidRDefault="0001580F" w:rsidP="00F135D0">
      <w:pPr>
        <w:pStyle w:val="ListParagraph"/>
        <w:ind w:left="810"/>
        <w:jc w:val="both"/>
        <w:rPr>
          <w:rFonts w:ascii="Segoe UI" w:hAnsi="Segoe UI" w:cs="Segoe UI"/>
          <w:sz w:val="24"/>
          <w:szCs w:val="24"/>
        </w:rPr>
      </w:pPr>
    </w:p>
    <w:p w:rsidR="0001580F" w:rsidRPr="00A02CC4" w:rsidRDefault="0001580F" w:rsidP="00F135D0">
      <w:pPr>
        <w:pStyle w:val="ListParagraph"/>
        <w:ind w:left="810"/>
        <w:jc w:val="both"/>
        <w:rPr>
          <w:rFonts w:ascii="Segoe UI" w:hAnsi="Segoe UI" w:cs="Segoe UI"/>
          <w:sz w:val="24"/>
          <w:szCs w:val="24"/>
        </w:rPr>
      </w:pPr>
    </w:p>
    <w:p w:rsidR="0001580F" w:rsidRPr="00A02CC4" w:rsidRDefault="0001580F" w:rsidP="00F135D0">
      <w:pPr>
        <w:pStyle w:val="ListParagraph"/>
        <w:ind w:left="810"/>
        <w:jc w:val="both"/>
        <w:rPr>
          <w:rFonts w:ascii="Segoe UI" w:hAnsi="Segoe UI" w:cs="Segoe UI"/>
          <w:sz w:val="24"/>
          <w:szCs w:val="24"/>
        </w:rPr>
      </w:pPr>
    </w:p>
    <w:p w:rsidR="0001580F" w:rsidRPr="00A02CC4" w:rsidRDefault="0001580F" w:rsidP="00F135D0">
      <w:pPr>
        <w:pStyle w:val="ListParagraph"/>
        <w:ind w:left="810"/>
        <w:jc w:val="both"/>
        <w:rPr>
          <w:rFonts w:ascii="Segoe UI" w:hAnsi="Segoe UI" w:cs="Segoe UI"/>
          <w:sz w:val="24"/>
          <w:szCs w:val="24"/>
        </w:rPr>
      </w:pPr>
    </w:p>
    <w:p w:rsidR="0001580F" w:rsidRPr="00A02CC4" w:rsidRDefault="0001580F" w:rsidP="00F135D0">
      <w:pPr>
        <w:pStyle w:val="ListParagraph"/>
        <w:ind w:left="810"/>
        <w:jc w:val="both"/>
        <w:rPr>
          <w:rFonts w:ascii="Segoe UI" w:hAnsi="Segoe UI" w:cs="Segoe UI"/>
          <w:sz w:val="24"/>
          <w:szCs w:val="24"/>
        </w:rPr>
      </w:pPr>
    </w:p>
    <w:p w:rsidR="0001580F" w:rsidRPr="00A02CC4" w:rsidRDefault="0001580F" w:rsidP="00F135D0">
      <w:pPr>
        <w:pStyle w:val="ListParagraph"/>
        <w:ind w:left="810"/>
        <w:jc w:val="both"/>
        <w:rPr>
          <w:rFonts w:ascii="Segoe UI" w:hAnsi="Segoe UI" w:cs="Segoe UI"/>
          <w:sz w:val="24"/>
          <w:szCs w:val="24"/>
        </w:rPr>
      </w:pPr>
    </w:p>
    <w:p w:rsidR="0001580F" w:rsidRPr="00A02CC4" w:rsidRDefault="0001580F" w:rsidP="00F135D0">
      <w:pPr>
        <w:pStyle w:val="ListParagraph"/>
        <w:ind w:left="810"/>
        <w:jc w:val="both"/>
        <w:rPr>
          <w:rFonts w:ascii="Segoe UI" w:hAnsi="Segoe UI" w:cs="Segoe UI"/>
          <w:sz w:val="24"/>
          <w:szCs w:val="24"/>
        </w:rPr>
      </w:pPr>
    </w:p>
    <w:p w:rsidR="0001580F" w:rsidRPr="00A02CC4" w:rsidRDefault="0001580F" w:rsidP="00F135D0">
      <w:pPr>
        <w:pStyle w:val="ListParagraph"/>
        <w:ind w:left="810"/>
        <w:jc w:val="both"/>
        <w:rPr>
          <w:rFonts w:ascii="Segoe UI" w:hAnsi="Segoe UI" w:cs="Segoe UI"/>
          <w:sz w:val="24"/>
          <w:szCs w:val="24"/>
        </w:rPr>
      </w:pPr>
    </w:p>
    <w:p w:rsidR="0001580F" w:rsidRPr="00E93570" w:rsidRDefault="0001580F" w:rsidP="00E93570">
      <w:pPr>
        <w:jc w:val="both"/>
        <w:rPr>
          <w:rFonts w:ascii="Segoe UI" w:hAnsi="Segoe UI" w:cs="Segoe UI"/>
          <w:sz w:val="24"/>
          <w:szCs w:val="24"/>
        </w:rPr>
      </w:pPr>
    </w:p>
    <w:p w:rsidR="0001580F" w:rsidRPr="00A02CC4" w:rsidRDefault="0001580F" w:rsidP="00F135D0">
      <w:pPr>
        <w:jc w:val="both"/>
        <w:rPr>
          <w:rFonts w:ascii="Segoe UI" w:hAnsi="Segoe UI" w:cs="Segoe UI"/>
          <w:b/>
          <w:color w:val="000000" w:themeColor="text1"/>
          <w:sz w:val="24"/>
          <w:szCs w:val="24"/>
        </w:rPr>
      </w:pPr>
      <w:r w:rsidRPr="00A02CC4">
        <w:rPr>
          <w:rFonts w:ascii="Segoe UI" w:hAnsi="Segoe UI" w:cs="Segoe UI"/>
          <w:b/>
          <w:color w:val="000000" w:themeColor="text1"/>
          <w:sz w:val="24"/>
          <w:szCs w:val="24"/>
        </w:rPr>
        <w:lastRenderedPageBreak/>
        <w:t xml:space="preserve">Table 7: </w:t>
      </w:r>
      <w:r w:rsidR="00F26536">
        <w:rPr>
          <w:rFonts w:ascii="Segoe UI" w:hAnsi="Segoe UI" w:cs="Segoe UI"/>
          <w:b/>
          <w:color w:val="000000" w:themeColor="text1"/>
          <w:sz w:val="24"/>
          <w:szCs w:val="24"/>
        </w:rPr>
        <w:t>GRH yang dikeluarkan oleh sector perkilangan pada tahun 2015.</w:t>
      </w:r>
    </w:p>
    <w:tbl>
      <w:tblPr>
        <w:tblStyle w:val="TableGrid"/>
        <w:tblW w:w="9378" w:type="dxa"/>
        <w:tblInd w:w="405" w:type="dxa"/>
        <w:tblLook w:val="04A0" w:firstRow="1" w:lastRow="0" w:firstColumn="1" w:lastColumn="0" w:noHBand="0" w:noVBand="1"/>
      </w:tblPr>
      <w:tblGrid>
        <w:gridCol w:w="4608"/>
        <w:gridCol w:w="2610"/>
        <w:gridCol w:w="2160"/>
      </w:tblGrid>
      <w:tr w:rsidR="0001580F" w:rsidRPr="00A02CC4" w:rsidTr="0001580F">
        <w:tc>
          <w:tcPr>
            <w:tcW w:w="4608" w:type="dxa"/>
          </w:tcPr>
          <w:p w:rsidR="0001580F" w:rsidRPr="00A02CC4" w:rsidRDefault="0001580F" w:rsidP="00F135D0">
            <w:pPr>
              <w:spacing w:line="276" w:lineRule="auto"/>
              <w:jc w:val="both"/>
              <w:rPr>
                <w:rFonts w:ascii="Segoe UI" w:hAnsi="Segoe UI" w:cs="Segoe UI"/>
                <w:color w:val="000000" w:themeColor="text1"/>
                <w:sz w:val="24"/>
                <w:szCs w:val="24"/>
              </w:rPr>
            </w:pPr>
          </w:p>
          <w:p w:rsidR="0001580F" w:rsidRPr="00A02CC4" w:rsidRDefault="00F26536" w:rsidP="00F135D0">
            <w:pPr>
              <w:spacing w:line="276" w:lineRule="auto"/>
              <w:jc w:val="both"/>
              <w:rPr>
                <w:rFonts w:ascii="Segoe UI" w:hAnsi="Segoe UI" w:cs="Segoe UI"/>
                <w:color w:val="000000" w:themeColor="text1"/>
                <w:sz w:val="24"/>
                <w:szCs w:val="24"/>
              </w:rPr>
            </w:pPr>
            <w:r>
              <w:rPr>
                <w:rFonts w:ascii="Segoe UI" w:hAnsi="Segoe UI" w:cs="Segoe UI"/>
                <w:color w:val="000000" w:themeColor="text1"/>
                <w:sz w:val="24"/>
                <w:szCs w:val="24"/>
              </w:rPr>
              <w:t>Jenis Kilang</w:t>
            </w:r>
          </w:p>
        </w:tc>
        <w:tc>
          <w:tcPr>
            <w:tcW w:w="2610" w:type="dxa"/>
          </w:tcPr>
          <w:p w:rsidR="0001580F" w:rsidRPr="00A02CC4" w:rsidRDefault="0001580F" w:rsidP="00F135D0">
            <w:pPr>
              <w:spacing w:line="276" w:lineRule="auto"/>
              <w:jc w:val="both"/>
              <w:rPr>
                <w:rFonts w:ascii="Segoe UI" w:hAnsi="Segoe UI" w:cs="Segoe UI"/>
                <w:color w:val="000000" w:themeColor="text1"/>
                <w:sz w:val="24"/>
                <w:szCs w:val="24"/>
              </w:rPr>
            </w:pPr>
          </w:p>
          <w:p w:rsidR="0001580F" w:rsidRPr="00A02CC4" w:rsidRDefault="0001580F" w:rsidP="00F135D0">
            <w:pPr>
              <w:spacing w:line="276" w:lineRule="auto"/>
              <w:jc w:val="both"/>
              <w:rPr>
                <w:rFonts w:ascii="Segoe UI" w:hAnsi="Segoe UI" w:cs="Segoe UI"/>
                <w:color w:val="000000" w:themeColor="text1"/>
                <w:sz w:val="24"/>
                <w:szCs w:val="24"/>
                <w:vertAlign w:val="superscript"/>
              </w:rPr>
            </w:pPr>
            <w:r w:rsidRPr="00A02CC4">
              <w:rPr>
                <w:rFonts w:ascii="Segoe UI" w:hAnsi="Segoe UI" w:cs="Segoe UI"/>
                <w:color w:val="000000" w:themeColor="text1"/>
                <w:sz w:val="24"/>
                <w:szCs w:val="24"/>
              </w:rPr>
              <w:t>CO2 Equivalent (Gg = Giga Grams)</w:t>
            </w:r>
            <w:r w:rsidRPr="00A02CC4">
              <w:rPr>
                <w:rFonts w:ascii="Segoe UI" w:hAnsi="Segoe UI" w:cs="Segoe UI"/>
                <w:color w:val="000000" w:themeColor="text1"/>
                <w:sz w:val="24"/>
                <w:szCs w:val="24"/>
                <w:vertAlign w:val="superscript"/>
              </w:rPr>
              <w:t>a</w:t>
            </w:r>
          </w:p>
        </w:tc>
        <w:tc>
          <w:tcPr>
            <w:tcW w:w="2160" w:type="dxa"/>
          </w:tcPr>
          <w:p w:rsidR="0001580F" w:rsidRPr="00A02CC4" w:rsidRDefault="0001580F" w:rsidP="00F135D0">
            <w:pPr>
              <w:spacing w:line="276" w:lineRule="auto"/>
              <w:jc w:val="both"/>
              <w:rPr>
                <w:rFonts w:ascii="Segoe UI" w:hAnsi="Segoe UI" w:cs="Segoe UI"/>
                <w:color w:val="000000" w:themeColor="text1"/>
                <w:sz w:val="24"/>
                <w:szCs w:val="24"/>
              </w:rPr>
            </w:pPr>
          </w:p>
          <w:p w:rsidR="0001580F" w:rsidRPr="00A02CC4" w:rsidRDefault="00CF5E87" w:rsidP="00CF5E87">
            <w:pPr>
              <w:spacing w:line="276" w:lineRule="auto"/>
              <w:jc w:val="both"/>
              <w:rPr>
                <w:rFonts w:ascii="Segoe UI" w:hAnsi="Segoe UI" w:cs="Segoe UI"/>
                <w:color w:val="000000" w:themeColor="text1"/>
                <w:sz w:val="24"/>
                <w:szCs w:val="24"/>
              </w:rPr>
            </w:pPr>
            <w:r>
              <w:rPr>
                <w:rFonts w:ascii="Segoe UI" w:hAnsi="Segoe UI" w:cs="Segoe UI"/>
                <w:color w:val="000000" w:themeColor="text1"/>
                <w:sz w:val="24"/>
                <w:szCs w:val="24"/>
              </w:rPr>
              <w:t>Sumbangan kpd jumlah</w:t>
            </w:r>
            <w:r w:rsidR="0001580F" w:rsidRPr="00A02CC4">
              <w:rPr>
                <w:rFonts w:ascii="Segoe UI" w:hAnsi="Segoe UI" w:cs="Segoe UI"/>
                <w:color w:val="000000" w:themeColor="text1"/>
                <w:sz w:val="24"/>
                <w:szCs w:val="24"/>
              </w:rPr>
              <w:t xml:space="preserve"> GHG Emission</w:t>
            </w:r>
          </w:p>
        </w:tc>
      </w:tr>
      <w:tr w:rsidR="0001580F" w:rsidRPr="00A02CC4" w:rsidTr="0001580F">
        <w:tc>
          <w:tcPr>
            <w:tcW w:w="4608" w:type="dxa"/>
          </w:tcPr>
          <w:p w:rsidR="0001580F" w:rsidRPr="00A02CC4" w:rsidRDefault="0001580F" w:rsidP="00F135D0">
            <w:pPr>
              <w:spacing w:line="276" w:lineRule="auto"/>
              <w:jc w:val="both"/>
              <w:rPr>
                <w:rFonts w:ascii="Segoe UI" w:hAnsi="Segoe UI" w:cs="Segoe UI"/>
                <w:color w:val="000000" w:themeColor="text1"/>
                <w:sz w:val="24"/>
                <w:szCs w:val="24"/>
              </w:rPr>
            </w:pPr>
          </w:p>
          <w:p w:rsidR="0001580F" w:rsidRPr="00A02CC4" w:rsidRDefault="00F26536" w:rsidP="00F135D0">
            <w:pPr>
              <w:spacing w:line="276" w:lineRule="auto"/>
              <w:jc w:val="both"/>
              <w:rPr>
                <w:rFonts w:ascii="Segoe UI" w:hAnsi="Segoe UI" w:cs="Segoe UI"/>
                <w:color w:val="000000" w:themeColor="text1"/>
                <w:sz w:val="24"/>
                <w:szCs w:val="24"/>
              </w:rPr>
            </w:pPr>
            <w:r>
              <w:rPr>
                <w:rFonts w:ascii="Segoe UI" w:hAnsi="Segoe UI" w:cs="Segoe UI"/>
                <w:color w:val="000000" w:themeColor="text1"/>
                <w:sz w:val="24"/>
                <w:szCs w:val="24"/>
              </w:rPr>
              <w:t xml:space="preserve">Pembuatan dan Pembinaan </w:t>
            </w:r>
          </w:p>
        </w:tc>
        <w:tc>
          <w:tcPr>
            <w:tcW w:w="2610" w:type="dxa"/>
          </w:tcPr>
          <w:p w:rsidR="0001580F" w:rsidRPr="00A02CC4" w:rsidRDefault="0001580F" w:rsidP="00F135D0">
            <w:pPr>
              <w:spacing w:line="276" w:lineRule="auto"/>
              <w:jc w:val="both"/>
              <w:rPr>
                <w:rFonts w:ascii="Segoe UI" w:hAnsi="Segoe UI" w:cs="Segoe UI"/>
                <w:color w:val="000000" w:themeColor="text1"/>
                <w:sz w:val="24"/>
                <w:szCs w:val="24"/>
              </w:rPr>
            </w:pPr>
          </w:p>
          <w:p w:rsidR="0001580F" w:rsidRPr="00A02CC4" w:rsidRDefault="0001580F" w:rsidP="00F135D0">
            <w:pPr>
              <w:spacing w:line="276" w:lineRule="auto"/>
              <w:jc w:val="both"/>
              <w:rPr>
                <w:rFonts w:ascii="Segoe UI" w:hAnsi="Segoe UI" w:cs="Segoe UI"/>
                <w:color w:val="000000" w:themeColor="text1"/>
                <w:sz w:val="24"/>
                <w:szCs w:val="24"/>
              </w:rPr>
            </w:pPr>
            <w:r w:rsidRPr="00A02CC4">
              <w:rPr>
                <w:rFonts w:ascii="Segoe UI" w:hAnsi="Segoe UI" w:cs="Segoe UI"/>
                <w:color w:val="000000" w:themeColor="text1"/>
                <w:sz w:val="24"/>
                <w:szCs w:val="24"/>
              </w:rPr>
              <w:t>23,004</w:t>
            </w:r>
          </w:p>
        </w:tc>
        <w:tc>
          <w:tcPr>
            <w:tcW w:w="2160" w:type="dxa"/>
          </w:tcPr>
          <w:p w:rsidR="0001580F" w:rsidRPr="00A02CC4" w:rsidRDefault="0001580F" w:rsidP="00F135D0">
            <w:pPr>
              <w:spacing w:line="276" w:lineRule="auto"/>
              <w:jc w:val="both"/>
              <w:rPr>
                <w:rFonts w:ascii="Segoe UI" w:hAnsi="Segoe UI" w:cs="Segoe UI"/>
                <w:color w:val="000000" w:themeColor="text1"/>
                <w:sz w:val="24"/>
                <w:szCs w:val="24"/>
              </w:rPr>
            </w:pPr>
          </w:p>
          <w:p w:rsidR="0001580F" w:rsidRPr="00A02CC4" w:rsidRDefault="0001580F" w:rsidP="00F135D0">
            <w:pPr>
              <w:spacing w:line="276" w:lineRule="auto"/>
              <w:jc w:val="both"/>
              <w:rPr>
                <w:rFonts w:ascii="Segoe UI" w:hAnsi="Segoe UI" w:cs="Segoe UI"/>
                <w:color w:val="000000" w:themeColor="text1"/>
                <w:sz w:val="24"/>
                <w:szCs w:val="24"/>
              </w:rPr>
            </w:pPr>
            <w:r w:rsidRPr="00A02CC4">
              <w:rPr>
                <w:rFonts w:ascii="Segoe UI" w:hAnsi="Segoe UI" w:cs="Segoe UI"/>
                <w:color w:val="000000" w:themeColor="text1"/>
                <w:sz w:val="24"/>
                <w:szCs w:val="24"/>
              </w:rPr>
              <w:t>7.99%</w:t>
            </w:r>
          </w:p>
        </w:tc>
      </w:tr>
      <w:tr w:rsidR="0001580F" w:rsidRPr="00A02CC4" w:rsidTr="0001580F">
        <w:tc>
          <w:tcPr>
            <w:tcW w:w="4608" w:type="dxa"/>
          </w:tcPr>
          <w:p w:rsidR="0001580F" w:rsidRPr="00A02CC4" w:rsidRDefault="0001580F" w:rsidP="00F135D0">
            <w:pPr>
              <w:spacing w:line="276" w:lineRule="auto"/>
              <w:jc w:val="both"/>
              <w:rPr>
                <w:rFonts w:ascii="Segoe UI" w:hAnsi="Segoe UI" w:cs="Segoe UI"/>
                <w:color w:val="000000" w:themeColor="text1"/>
                <w:sz w:val="24"/>
                <w:szCs w:val="24"/>
              </w:rPr>
            </w:pPr>
          </w:p>
          <w:p w:rsidR="0001580F" w:rsidRPr="00A02CC4" w:rsidRDefault="00F26536" w:rsidP="00F135D0">
            <w:pPr>
              <w:spacing w:line="276" w:lineRule="auto"/>
              <w:jc w:val="both"/>
              <w:rPr>
                <w:rFonts w:ascii="Segoe UI" w:hAnsi="Segoe UI" w:cs="Segoe UI"/>
                <w:color w:val="000000" w:themeColor="text1"/>
                <w:sz w:val="24"/>
                <w:szCs w:val="24"/>
              </w:rPr>
            </w:pPr>
            <w:r>
              <w:rPr>
                <w:rFonts w:ascii="Segoe UI" w:hAnsi="Segoe UI" w:cs="Segoe UI"/>
                <w:color w:val="000000" w:themeColor="text1"/>
                <w:sz w:val="24"/>
                <w:szCs w:val="24"/>
              </w:rPr>
              <w:t>Pembuatan bahanapi pejal dan gas asli</w:t>
            </w:r>
          </w:p>
        </w:tc>
        <w:tc>
          <w:tcPr>
            <w:tcW w:w="2610" w:type="dxa"/>
          </w:tcPr>
          <w:p w:rsidR="0001580F" w:rsidRPr="00A02CC4" w:rsidRDefault="0001580F" w:rsidP="00F135D0">
            <w:pPr>
              <w:spacing w:line="276" w:lineRule="auto"/>
              <w:jc w:val="both"/>
              <w:rPr>
                <w:rFonts w:ascii="Segoe UI" w:hAnsi="Segoe UI" w:cs="Segoe UI"/>
                <w:color w:val="000000" w:themeColor="text1"/>
                <w:sz w:val="24"/>
                <w:szCs w:val="24"/>
              </w:rPr>
            </w:pPr>
          </w:p>
          <w:p w:rsidR="0001580F" w:rsidRPr="00A02CC4" w:rsidRDefault="0001580F" w:rsidP="00F135D0">
            <w:pPr>
              <w:spacing w:line="276" w:lineRule="auto"/>
              <w:jc w:val="both"/>
              <w:rPr>
                <w:rFonts w:ascii="Segoe UI" w:hAnsi="Segoe UI" w:cs="Segoe UI"/>
                <w:color w:val="000000" w:themeColor="text1"/>
                <w:sz w:val="24"/>
                <w:szCs w:val="24"/>
              </w:rPr>
            </w:pPr>
            <w:r w:rsidRPr="00A02CC4">
              <w:rPr>
                <w:rFonts w:ascii="Segoe UI" w:hAnsi="Segoe UI" w:cs="Segoe UI"/>
                <w:color w:val="000000" w:themeColor="text1"/>
                <w:sz w:val="24"/>
                <w:szCs w:val="24"/>
              </w:rPr>
              <w:t>22,920.</w:t>
            </w:r>
          </w:p>
        </w:tc>
        <w:tc>
          <w:tcPr>
            <w:tcW w:w="2160" w:type="dxa"/>
          </w:tcPr>
          <w:p w:rsidR="0001580F" w:rsidRPr="00A02CC4" w:rsidRDefault="0001580F" w:rsidP="00F135D0">
            <w:pPr>
              <w:spacing w:line="276" w:lineRule="auto"/>
              <w:jc w:val="both"/>
              <w:rPr>
                <w:rFonts w:ascii="Segoe UI" w:hAnsi="Segoe UI" w:cs="Segoe UI"/>
                <w:color w:val="000000" w:themeColor="text1"/>
                <w:sz w:val="24"/>
                <w:szCs w:val="24"/>
              </w:rPr>
            </w:pPr>
          </w:p>
          <w:p w:rsidR="0001580F" w:rsidRPr="00A02CC4" w:rsidRDefault="0001580F" w:rsidP="00F135D0">
            <w:pPr>
              <w:spacing w:line="276" w:lineRule="auto"/>
              <w:jc w:val="both"/>
              <w:rPr>
                <w:rFonts w:ascii="Segoe UI" w:hAnsi="Segoe UI" w:cs="Segoe UI"/>
                <w:color w:val="000000" w:themeColor="text1"/>
                <w:sz w:val="24"/>
                <w:szCs w:val="24"/>
              </w:rPr>
            </w:pPr>
            <w:r w:rsidRPr="00A02CC4">
              <w:rPr>
                <w:rFonts w:ascii="Segoe UI" w:hAnsi="Segoe UI" w:cs="Segoe UI"/>
                <w:color w:val="000000" w:themeColor="text1"/>
                <w:sz w:val="24"/>
                <w:szCs w:val="24"/>
              </w:rPr>
              <w:t>7.97%</w:t>
            </w:r>
          </w:p>
        </w:tc>
      </w:tr>
      <w:tr w:rsidR="0001580F" w:rsidRPr="00A02CC4" w:rsidTr="0001580F">
        <w:tc>
          <w:tcPr>
            <w:tcW w:w="4608" w:type="dxa"/>
          </w:tcPr>
          <w:p w:rsidR="0001580F" w:rsidRPr="00A02CC4" w:rsidRDefault="0001580F" w:rsidP="00F135D0">
            <w:pPr>
              <w:spacing w:line="276" w:lineRule="auto"/>
              <w:jc w:val="both"/>
              <w:rPr>
                <w:rFonts w:ascii="Segoe UI" w:hAnsi="Segoe UI" w:cs="Segoe UI"/>
                <w:color w:val="000000" w:themeColor="text1"/>
                <w:sz w:val="24"/>
                <w:szCs w:val="24"/>
              </w:rPr>
            </w:pPr>
          </w:p>
          <w:p w:rsidR="0001580F" w:rsidRPr="00A02CC4" w:rsidRDefault="00F26536" w:rsidP="00F135D0">
            <w:pPr>
              <w:spacing w:line="276" w:lineRule="auto"/>
              <w:jc w:val="both"/>
              <w:rPr>
                <w:rFonts w:ascii="Segoe UI" w:hAnsi="Segoe UI" w:cs="Segoe UI"/>
                <w:color w:val="000000" w:themeColor="text1"/>
                <w:sz w:val="24"/>
                <w:szCs w:val="24"/>
              </w:rPr>
            </w:pPr>
            <w:r>
              <w:rPr>
                <w:rFonts w:ascii="Segoe UI" w:hAnsi="Segoe UI" w:cs="Segoe UI"/>
                <w:color w:val="000000" w:themeColor="text1"/>
                <w:sz w:val="24"/>
                <w:szCs w:val="24"/>
              </w:rPr>
              <w:t>Kilang simen</w:t>
            </w:r>
          </w:p>
        </w:tc>
        <w:tc>
          <w:tcPr>
            <w:tcW w:w="2610" w:type="dxa"/>
          </w:tcPr>
          <w:p w:rsidR="0001580F" w:rsidRPr="00A02CC4" w:rsidRDefault="0001580F" w:rsidP="00F135D0">
            <w:pPr>
              <w:spacing w:line="276" w:lineRule="auto"/>
              <w:jc w:val="both"/>
              <w:rPr>
                <w:rFonts w:ascii="Segoe UI" w:hAnsi="Segoe UI" w:cs="Segoe UI"/>
                <w:color w:val="000000" w:themeColor="text1"/>
                <w:sz w:val="24"/>
                <w:szCs w:val="24"/>
              </w:rPr>
            </w:pPr>
          </w:p>
          <w:p w:rsidR="0001580F" w:rsidRPr="00A02CC4" w:rsidRDefault="0001580F" w:rsidP="00F135D0">
            <w:pPr>
              <w:spacing w:line="276" w:lineRule="auto"/>
              <w:jc w:val="both"/>
              <w:rPr>
                <w:rFonts w:ascii="Segoe UI" w:hAnsi="Segoe UI" w:cs="Segoe UI"/>
                <w:color w:val="000000" w:themeColor="text1"/>
                <w:sz w:val="24"/>
                <w:szCs w:val="24"/>
              </w:rPr>
            </w:pPr>
            <w:r w:rsidRPr="00A02CC4">
              <w:rPr>
                <w:rFonts w:ascii="Segoe UI" w:hAnsi="Segoe UI" w:cs="Segoe UI"/>
                <w:color w:val="000000" w:themeColor="text1"/>
                <w:sz w:val="24"/>
                <w:szCs w:val="24"/>
              </w:rPr>
              <w:t>7,766</w:t>
            </w:r>
          </w:p>
        </w:tc>
        <w:tc>
          <w:tcPr>
            <w:tcW w:w="2160" w:type="dxa"/>
          </w:tcPr>
          <w:p w:rsidR="0001580F" w:rsidRPr="00A02CC4" w:rsidRDefault="0001580F" w:rsidP="00F135D0">
            <w:pPr>
              <w:spacing w:line="276" w:lineRule="auto"/>
              <w:jc w:val="both"/>
              <w:rPr>
                <w:rFonts w:ascii="Segoe UI" w:hAnsi="Segoe UI" w:cs="Segoe UI"/>
                <w:color w:val="000000" w:themeColor="text1"/>
                <w:sz w:val="24"/>
                <w:szCs w:val="24"/>
              </w:rPr>
            </w:pPr>
          </w:p>
          <w:p w:rsidR="0001580F" w:rsidRPr="00A02CC4" w:rsidRDefault="0001580F" w:rsidP="00F135D0">
            <w:pPr>
              <w:spacing w:line="276" w:lineRule="auto"/>
              <w:jc w:val="both"/>
              <w:rPr>
                <w:rFonts w:ascii="Segoe UI" w:hAnsi="Segoe UI" w:cs="Segoe UI"/>
                <w:color w:val="000000" w:themeColor="text1"/>
                <w:sz w:val="24"/>
                <w:szCs w:val="24"/>
              </w:rPr>
            </w:pPr>
            <w:r w:rsidRPr="00A02CC4">
              <w:rPr>
                <w:rFonts w:ascii="Segoe UI" w:hAnsi="Segoe UI" w:cs="Segoe UI"/>
                <w:color w:val="000000" w:themeColor="text1"/>
                <w:sz w:val="24"/>
                <w:szCs w:val="24"/>
              </w:rPr>
              <w:t>2.7%</w:t>
            </w:r>
          </w:p>
        </w:tc>
      </w:tr>
      <w:tr w:rsidR="0001580F" w:rsidRPr="00A02CC4" w:rsidTr="0001580F">
        <w:tc>
          <w:tcPr>
            <w:tcW w:w="4608" w:type="dxa"/>
          </w:tcPr>
          <w:p w:rsidR="0001580F" w:rsidRPr="00A02CC4" w:rsidRDefault="0001580F" w:rsidP="00F135D0">
            <w:pPr>
              <w:spacing w:line="276" w:lineRule="auto"/>
              <w:jc w:val="both"/>
              <w:rPr>
                <w:rFonts w:ascii="Segoe UI" w:hAnsi="Segoe UI" w:cs="Segoe UI"/>
                <w:color w:val="000000" w:themeColor="text1"/>
                <w:sz w:val="24"/>
                <w:szCs w:val="24"/>
              </w:rPr>
            </w:pPr>
          </w:p>
          <w:p w:rsidR="0001580F" w:rsidRPr="00A02CC4" w:rsidRDefault="00F26536" w:rsidP="00F135D0">
            <w:pPr>
              <w:spacing w:line="276" w:lineRule="auto"/>
              <w:jc w:val="both"/>
              <w:rPr>
                <w:rFonts w:ascii="Segoe UI" w:hAnsi="Segoe UI" w:cs="Segoe UI"/>
                <w:color w:val="000000" w:themeColor="text1"/>
                <w:sz w:val="24"/>
                <w:szCs w:val="24"/>
              </w:rPr>
            </w:pPr>
            <w:r>
              <w:rPr>
                <w:rFonts w:ascii="Segoe UI" w:hAnsi="Segoe UI" w:cs="Segoe UI"/>
                <w:color w:val="000000" w:themeColor="text1"/>
                <w:sz w:val="24"/>
                <w:szCs w:val="24"/>
              </w:rPr>
              <w:t xml:space="preserve">Industri Batu kapur </w:t>
            </w:r>
          </w:p>
        </w:tc>
        <w:tc>
          <w:tcPr>
            <w:tcW w:w="2610" w:type="dxa"/>
          </w:tcPr>
          <w:p w:rsidR="0001580F" w:rsidRPr="00A02CC4" w:rsidRDefault="0001580F" w:rsidP="00F135D0">
            <w:pPr>
              <w:spacing w:line="276" w:lineRule="auto"/>
              <w:jc w:val="both"/>
              <w:rPr>
                <w:rFonts w:ascii="Segoe UI" w:hAnsi="Segoe UI" w:cs="Segoe UI"/>
                <w:color w:val="000000" w:themeColor="text1"/>
                <w:sz w:val="24"/>
                <w:szCs w:val="24"/>
              </w:rPr>
            </w:pPr>
          </w:p>
          <w:p w:rsidR="0001580F" w:rsidRPr="00A02CC4" w:rsidRDefault="0001580F" w:rsidP="00F135D0">
            <w:pPr>
              <w:spacing w:line="276" w:lineRule="auto"/>
              <w:jc w:val="both"/>
              <w:rPr>
                <w:rFonts w:ascii="Segoe UI" w:hAnsi="Segoe UI" w:cs="Segoe UI"/>
                <w:color w:val="000000" w:themeColor="text1"/>
                <w:sz w:val="24"/>
                <w:szCs w:val="24"/>
              </w:rPr>
            </w:pPr>
            <w:r w:rsidRPr="00A02CC4">
              <w:rPr>
                <w:rFonts w:ascii="Segoe UI" w:hAnsi="Segoe UI" w:cs="Segoe UI"/>
                <w:color w:val="000000" w:themeColor="text1"/>
                <w:sz w:val="24"/>
                <w:szCs w:val="24"/>
              </w:rPr>
              <w:t>5,152</w:t>
            </w:r>
          </w:p>
        </w:tc>
        <w:tc>
          <w:tcPr>
            <w:tcW w:w="2160" w:type="dxa"/>
          </w:tcPr>
          <w:p w:rsidR="0001580F" w:rsidRPr="00A02CC4" w:rsidRDefault="0001580F" w:rsidP="00F135D0">
            <w:pPr>
              <w:spacing w:line="276" w:lineRule="auto"/>
              <w:jc w:val="both"/>
              <w:rPr>
                <w:rFonts w:ascii="Segoe UI" w:hAnsi="Segoe UI" w:cs="Segoe UI"/>
                <w:color w:val="000000" w:themeColor="text1"/>
                <w:sz w:val="24"/>
                <w:szCs w:val="24"/>
              </w:rPr>
            </w:pPr>
          </w:p>
          <w:p w:rsidR="0001580F" w:rsidRPr="00A02CC4" w:rsidRDefault="0001580F" w:rsidP="00F135D0">
            <w:pPr>
              <w:spacing w:line="276" w:lineRule="auto"/>
              <w:jc w:val="both"/>
              <w:rPr>
                <w:rFonts w:ascii="Segoe UI" w:hAnsi="Segoe UI" w:cs="Segoe UI"/>
                <w:color w:val="000000" w:themeColor="text1"/>
                <w:sz w:val="24"/>
                <w:szCs w:val="24"/>
              </w:rPr>
            </w:pPr>
            <w:r w:rsidRPr="00A02CC4">
              <w:rPr>
                <w:rFonts w:ascii="Segoe UI" w:hAnsi="Segoe UI" w:cs="Segoe UI"/>
                <w:color w:val="000000" w:themeColor="text1"/>
                <w:sz w:val="24"/>
                <w:szCs w:val="24"/>
              </w:rPr>
              <w:t>1.79%</w:t>
            </w:r>
          </w:p>
        </w:tc>
      </w:tr>
      <w:tr w:rsidR="0001580F" w:rsidRPr="00A02CC4" w:rsidTr="0001580F">
        <w:tc>
          <w:tcPr>
            <w:tcW w:w="4608" w:type="dxa"/>
          </w:tcPr>
          <w:p w:rsidR="0001580F" w:rsidRPr="00A02CC4" w:rsidRDefault="0001580F" w:rsidP="00F135D0">
            <w:pPr>
              <w:spacing w:line="276" w:lineRule="auto"/>
              <w:jc w:val="both"/>
              <w:rPr>
                <w:rFonts w:ascii="Segoe UI" w:hAnsi="Segoe UI" w:cs="Segoe UI"/>
                <w:color w:val="000000" w:themeColor="text1"/>
                <w:sz w:val="24"/>
                <w:szCs w:val="24"/>
              </w:rPr>
            </w:pPr>
          </w:p>
          <w:p w:rsidR="0001580F" w:rsidRPr="00A02CC4" w:rsidRDefault="00F26536" w:rsidP="00F135D0">
            <w:pPr>
              <w:spacing w:line="276" w:lineRule="auto"/>
              <w:jc w:val="both"/>
              <w:rPr>
                <w:rFonts w:ascii="Segoe UI" w:hAnsi="Segoe UI" w:cs="Segoe UI"/>
                <w:color w:val="000000" w:themeColor="text1"/>
                <w:sz w:val="24"/>
                <w:szCs w:val="24"/>
              </w:rPr>
            </w:pPr>
            <w:r>
              <w:rPr>
                <w:rFonts w:ascii="Segoe UI" w:hAnsi="Segoe UI" w:cs="Segoe UI"/>
                <w:color w:val="000000" w:themeColor="text1"/>
                <w:sz w:val="24"/>
                <w:szCs w:val="24"/>
              </w:rPr>
              <w:t xml:space="preserve">Penulenan Petroleum </w:t>
            </w:r>
          </w:p>
        </w:tc>
        <w:tc>
          <w:tcPr>
            <w:tcW w:w="2610" w:type="dxa"/>
          </w:tcPr>
          <w:p w:rsidR="0001580F" w:rsidRPr="00A02CC4" w:rsidRDefault="0001580F" w:rsidP="00F135D0">
            <w:pPr>
              <w:spacing w:line="276" w:lineRule="auto"/>
              <w:jc w:val="both"/>
              <w:rPr>
                <w:rFonts w:ascii="Segoe UI" w:hAnsi="Segoe UI" w:cs="Segoe UI"/>
                <w:color w:val="000000" w:themeColor="text1"/>
                <w:sz w:val="24"/>
                <w:szCs w:val="24"/>
              </w:rPr>
            </w:pPr>
          </w:p>
          <w:p w:rsidR="0001580F" w:rsidRPr="00A02CC4" w:rsidRDefault="0001580F" w:rsidP="00F135D0">
            <w:pPr>
              <w:spacing w:line="276" w:lineRule="auto"/>
              <w:jc w:val="both"/>
              <w:rPr>
                <w:rFonts w:ascii="Segoe UI" w:hAnsi="Segoe UI" w:cs="Segoe UI"/>
                <w:color w:val="000000" w:themeColor="text1"/>
                <w:sz w:val="24"/>
                <w:szCs w:val="24"/>
              </w:rPr>
            </w:pPr>
            <w:r w:rsidRPr="00A02CC4">
              <w:rPr>
                <w:rFonts w:ascii="Segoe UI" w:hAnsi="Segoe UI" w:cs="Segoe UI"/>
                <w:color w:val="000000" w:themeColor="text1"/>
                <w:sz w:val="24"/>
                <w:szCs w:val="24"/>
              </w:rPr>
              <w:t>2,761</w:t>
            </w:r>
          </w:p>
        </w:tc>
        <w:tc>
          <w:tcPr>
            <w:tcW w:w="2160" w:type="dxa"/>
          </w:tcPr>
          <w:p w:rsidR="0001580F" w:rsidRPr="00A02CC4" w:rsidRDefault="0001580F" w:rsidP="00F135D0">
            <w:pPr>
              <w:spacing w:line="276" w:lineRule="auto"/>
              <w:jc w:val="both"/>
              <w:rPr>
                <w:rFonts w:ascii="Segoe UI" w:hAnsi="Segoe UI" w:cs="Segoe UI"/>
                <w:color w:val="000000" w:themeColor="text1"/>
                <w:sz w:val="24"/>
                <w:szCs w:val="24"/>
              </w:rPr>
            </w:pPr>
          </w:p>
          <w:p w:rsidR="0001580F" w:rsidRPr="00A02CC4" w:rsidRDefault="0001580F" w:rsidP="00F135D0">
            <w:pPr>
              <w:spacing w:line="276" w:lineRule="auto"/>
              <w:jc w:val="both"/>
              <w:rPr>
                <w:rFonts w:ascii="Segoe UI" w:hAnsi="Segoe UI" w:cs="Segoe UI"/>
                <w:color w:val="000000" w:themeColor="text1"/>
                <w:sz w:val="24"/>
                <w:szCs w:val="24"/>
              </w:rPr>
            </w:pPr>
            <w:r w:rsidRPr="00A02CC4">
              <w:rPr>
                <w:rFonts w:ascii="Segoe UI" w:hAnsi="Segoe UI" w:cs="Segoe UI"/>
                <w:color w:val="000000" w:themeColor="text1"/>
                <w:sz w:val="24"/>
                <w:szCs w:val="24"/>
              </w:rPr>
              <w:t>0.96%</w:t>
            </w:r>
          </w:p>
        </w:tc>
      </w:tr>
      <w:tr w:rsidR="0001580F" w:rsidRPr="00A02CC4" w:rsidTr="0001580F">
        <w:tc>
          <w:tcPr>
            <w:tcW w:w="4608" w:type="dxa"/>
          </w:tcPr>
          <w:p w:rsidR="0001580F" w:rsidRPr="00A02CC4" w:rsidRDefault="0001580F" w:rsidP="00F135D0">
            <w:pPr>
              <w:spacing w:line="276" w:lineRule="auto"/>
              <w:jc w:val="both"/>
              <w:rPr>
                <w:rFonts w:ascii="Segoe UI" w:hAnsi="Segoe UI" w:cs="Segoe UI"/>
                <w:color w:val="000000" w:themeColor="text1"/>
                <w:sz w:val="24"/>
                <w:szCs w:val="24"/>
              </w:rPr>
            </w:pPr>
          </w:p>
          <w:p w:rsidR="0001580F" w:rsidRPr="00A02CC4" w:rsidRDefault="00CF5E87" w:rsidP="00F135D0">
            <w:pPr>
              <w:spacing w:line="276" w:lineRule="auto"/>
              <w:jc w:val="both"/>
              <w:rPr>
                <w:rFonts w:ascii="Segoe UI" w:hAnsi="Segoe UI" w:cs="Segoe UI"/>
                <w:color w:val="000000" w:themeColor="text1"/>
                <w:sz w:val="24"/>
                <w:szCs w:val="24"/>
              </w:rPr>
            </w:pPr>
            <w:r>
              <w:rPr>
                <w:rFonts w:ascii="Segoe UI" w:hAnsi="Segoe UI" w:cs="Segoe UI"/>
                <w:color w:val="000000" w:themeColor="text1"/>
                <w:sz w:val="24"/>
                <w:szCs w:val="24"/>
              </w:rPr>
              <w:t>Besi dan Keluli</w:t>
            </w:r>
          </w:p>
        </w:tc>
        <w:tc>
          <w:tcPr>
            <w:tcW w:w="2610" w:type="dxa"/>
          </w:tcPr>
          <w:p w:rsidR="0001580F" w:rsidRPr="00A02CC4" w:rsidRDefault="0001580F" w:rsidP="00F135D0">
            <w:pPr>
              <w:spacing w:line="276" w:lineRule="auto"/>
              <w:jc w:val="both"/>
              <w:rPr>
                <w:rFonts w:ascii="Segoe UI" w:hAnsi="Segoe UI" w:cs="Segoe UI"/>
                <w:color w:val="000000" w:themeColor="text1"/>
                <w:sz w:val="24"/>
                <w:szCs w:val="24"/>
              </w:rPr>
            </w:pPr>
          </w:p>
          <w:p w:rsidR="0001580F" w:rsidRPr="00A02CC4" w:rsidRDefault="0001580F" w:rsidP="00F135D0">
            <w:pPr>
              <w:spacing w:line="276" w:lineRule="auto"/>
              <w:jc w:val="both"/>
              <w:rPr>
                <w:rFonts w:ascii="Segoe UI" w:hAnsi="Segoe UI" w:cs="Segoe UI"/>
                <w:color w:val="000000" w:themeColor="text1"/>
                <w:sz w:val="24"/>
                <w:szCs w:val="24"/>
              </w:rPr>
            </w:pPr>
            <w:r w:rsidRPr="00A02CC4">
              <w:rPr>
                <w:rFonts w:ascii="Segoe UI" w:hAnsi="Segoe UI" w:cs="Segoe UI"/>
                <w:color w:val="000000" w:themeColor="text1"/>
                <w:sz w:val="24"/>
                <w:szCs w:val="24"/>
              </w:rPr>
              <w:t>2,565</w:t>
            </w:r>
          </w:p>
        </w:tc>
        <w:tc>
          <w:tcPr>
            <w:tcW w:w="2160" w:type="dxa"/>
          </w:tcPr>
          <w:p w:rsidR="0001580F" w:rsidRPr="00A02CC4" w:rsidRDefault="0001580F" w:rsidP="00F135D0">
            <w:pPr>
              <w:spacing w:line="276" w:lineRule="auto"/>
              <w:jc w:val="both"/>
              <w:rPr>
                <w:rFonts w:ascii="Segoe UI" w:hAnsi="Segoe UI" w:cs="Segoe UI"/>
                <w:color w:val="000000" w:themeColor="text1"/>
                <w:sz w:val="24"/>
                <w:szCs w:val="24"/>
              </w:rPr>
            </w:pPr>
          </w:p>
          <w:p w:rsidR="0001580F" w:rsidRPr="00A02CC4" w:rsidRDefault="0001580F" w:rsidP="00F135D0">
            <w:pPr>
              <w:spacing w:line="276" w:lineRule="auto"/>
              <w:jc w:val="both"/>
              <w:rPr>
                <w:rFonts w:ascii="Segoe UI" w:hAnsi="Segoe UI" w:cs="Segoe UI"/>
                <w:color w:val="000000" w:themeColor="text1"/>
                <w:sz w:val="24"/>
                <w:szCs w:val="24"/>
              </w:rPr>
            </w:pPr>
            <w:r w:rsidRPr="00A02CC4">
              <w:rPr>
                <w:rFonts w:ascii="Segoe UI" w:hAnsi="Segoe UI" w:cs="Segoe UI"/>
                <w:color w:val="000000" w:themeColor="text1"/>
                <w:sz w:val="24"/>
                <w:szCs w:val="24"/>
              </w:rPr>
              <w:t>0.98%</w:t>
            </w:r>
          </w:p>
        </w:tc>
      </w:tr>
      <w:tr w:rsidR="0001580F" w:rsidRPr="00A02CC4" w:rsidTr="0001580F">
        <w:tc>
          <w:tcPr>
            <w:tcW w:w="4608" w:type="dxa"/>
          </w:tcPr>
          <w:p w:rsidR="0001580F" w:rsidRPr="00A02CC4" w:rsidRDefault="0001580F" w:rsidP="00F135D0">
            <w:pPr>
              <w:spacing w:line="276" w:lineRule="auto"/>
              <w:jc w:val="both"/>
              <w:rPr>
                <w:rFonts w:ascii="Segoe UI" w:hAnsi="Segoe UI" w:cs="Segoe UI"/>
                <w:color w:val="000000" w:themeColor="text1"/>
                <w:sz w:val="24"/>
                <w:szCs w:val="24"/>
              </w:rPr>
            </w:pPr>
          </w:p>
          <w:p w:rsidR="0001580F" w:rsidRPr="00A02CC4" w:rsidRDefault="00CF5E87" w:rsidP="00F135D0">
            <w:pPr>
              <w:spacing w:line="276" w:lineRule="auto"/>
              <w:jc w:val="both"/>
              <w:rPr>
                <w:rFonts w:ascii="Segoe UI" w:hAnsi="Segoe UI" w:cs="Segoe UI"/>
                <w:color w:val="000000" w:themeColor="text1"/>
                <w:sz w:val="24"/>
                <w:szCs w:val="24"/>
              </w:rPr>
            </w:pPr>
            <w:r>
              <w:rPr>
                <w:rFonts w:ascii="Segoe UI" w:hAnsi="Segoe UI" w:cs="Segoe UI"/>
                <w:color w:val="000000" w:themeColor="text1"/>
                <w:sz w:val="24"/>
                <w:szCs w:val="24"/>
              </w:rPr>
              <w:t xml:space="preserve">Jumlah </w:t>
            </w:r>
          </w:p>
        </w:tc>
        <w:tc>
          <w:tcPr>
            <w:tcW w:w="2610" w:type="dxa"/>
          </w:tcPr>
          <w:p w:rsidR="0001580F" w:rsidRPr="00A02CC4" w:rsidRDefault="0001580F" w:rsidP="00F135D0">
            <w:pPr>
              <w:spacing w:line="276" w:lineRule="auto"/>
              <w:jc w:val="both"/>
              <w:rPr>
                <w:rFonts w:ascii="Segoe UI" w:hAnsi="Segoe UI" w:cs="Segoe UI"/>
                <w:color w:val="000000" w:themeColor="text1"/>
                <w:sz w:val="24"/>
                <w:szCs w:val="24"/>
              </w:rPr>
            </w:pPr>
          </w:p>
          <w:p w:rsidR="0001580F" w:rsidRPr="00A02CC4" w:rsidRDefault="0001580F" w:rsidP="00F135D0">
            <w:pPr>
              <w:spacing w:line="276" w:lineRule="auto"/>
              <w:jc w:val="both"/>
              <w:rPr>
                <w:rFonts w:ascii="Segoe UI" w:hAnsi="Segoe UI" w:cs="Segoe UI"/>
                <w:color w:val="000000" w:themeColor="text1"/>
                <w:sz w:val="24"/>
                <w:szCs w:val="24"/>
              </w:rPr>
            </w:pPr>
            <w:r w:rsidRPr="00A02CC4">
              <w:rPr>
                <w:rFonts w:ascii="Segoe UI" w:hAnsi="Segoe UI" w:cs="Segoe UI"/>
                <w:color w:val="000000" w:themeColor="text1"/>
                <w:sz w:val="24"/>
                <w:szCs w:val="24"/>
              </w:rPr>
              <w:t>64,169</w:t>
            </w:r>
          </w:p>
        </w:tc>
        <w:tc>
          <w:tcPr>
            <w:tcW w:w="2160" w:type="dxa"/>
          </w:tcPr>
          <w:p w:rsidR="0001580F" w:rsidRPr="00A02CC4" w:rsidRDefault="0001580F" w:rsidP="00F135D0">
            <w:pPr>
              <w:spacing w:line="276" w:lineRule="auto"/>
              <w:jc w:val="both"/>
              <w:rPr>
                <w:rFonts w:ascii="Segoe UI" w:hAnsi="Segoe UI" w:cs="Segoe UI"/>
                <w:color w:val="000000" w:themeColor="text1"/>
                <w:sz w:val="24"/>
                <w:szCs w:val="24"/>
              </w:rPr>
            </w:pPr>
          </w:p>
          <w:p w:rsidR="0001580F" w:rsidRPr="00A02CC4" w:rsidRDefault="0001580F" w:rsidP="00F135D0">
            <w:pPr>
              <w:spacing w:line="276" w:lineRule="auto"/>
              <w:jc w:val="both"/>
              <w:rPr>
                <w:rFonts w:ascii="Segoe UI" w:hAnsi="Segoe UI" w:cs="Segoe UI"/>
                <w:color w:val="000000" w:themeColor="text1"/>
                <w:sz w:val="24"/>
                <w:szCs w:val="24"/>
              </w:rPr>
            </w:pPr>
            <w:r w:rsidRPr="00A02CC4">
              <w:rPr>
                <w:rFonts w:ascii="Segoe UI" w:hAnsi="Segoe UI" w:cs="Segoe UI"/>
                <w:color w:val="000000" w:themeColor="text1"/>
                <w:sz w:val="24"/>
                <w:szCs w:val="24"/>
              </w:rPr>
              <w:t>22.3%</w:t>
            </w:r>
          </w:p>
        </w:tc>
      </w:tr>
    </w:tbl>
    <w:p w:rsidR="0001580F" w:rsidRPr="00A02CC4" w:rsidRDefault="0001580F" w:rsidP="00F135D0">
      <w:pPr>
        <w:jc w:val="both"/>
        <w:rPr>
          <w:rFonts w:ascii="Segoe UI" w:hAnsi="Segoe UI" w:cs="Segoe UI"/>
          <w:i/>
          <w:color w:val="000000" w:themeColor="text1"/>
          <w:sz w:val="24"/>
          <w:szCs w:val="24"/>
        </w:rPr>
      </w:pPr>
      <w:r w:rsidRPr="00A02CC4">
        <w:rPr>
          <w:rFonts w:ascii="Segoe UI" w:hAnsi="Segoe UI" w:cs="Segoe UI"/>
          <w:i/>
          <w:color w:val="000000" w:themeColor="text1"/>
          <w:sz w:val="24"/>
          <w:szCs w:val="24"/>
        </w:rPr>
        <w:t>Source: Biennial Update Report under the UNFCCC, 2015.</w:t>
      </w:r>
    </w:p>
    <w:p w:rsidR="0001580F" w:rsidRPr="00A02CC4" w:rsidRDefault="0001580F" w:rsidP="00F135D0">
      <w:pPr>
        <w:jc w:val="both"/>
        <w:rPr>
          <w:rFonts w:ascii="Segoe UI" w:hAnsi="Segoe UI" w:cs="Segoe UI"/>
          <w:color w:val="000000" w:themeColor="text1"/>
          <w:sz w:val="24"/>
          <w:szCs w:val="24"/>
        </w:rPr>
      </w:pPr>
      <w:r w:rsidRPr="00A02CC4">
        <w:rPr>
          <w:rFonts w:ascii="Segoe UI" w:hAnsi="Segoe UI" w:cs="Segoe UI"/>
          <w:color w:val="000000" w:themeColor="text1"/>
          <w:sz w:val="24"/>
          <w:szCs w:val="24"/>
        </w:rPr>
        <w:t xml:space="preserve"> </w:t>
      </w:r>
      <w:r w:rsidRPr="00700F1E">
        <w:rPr>
          <w:rFonts w:ascii="Segoe UI" w:hAnsi="Segoe UI" w:cs="Segoe UI"/>
          <w:b/>
          <w:color w:val="000000" w:themeColor="text1"/>
          <w:sz w:val="24"/>
          <w:szCs w:val="24"/>
        </w:rPr>
        <w:t xml:space="preserve">Cadangan Polisi PSM untuk Sektor Pembuatan adalah seperti </w:t>
      </w:r>
      <w:proofErr w:type="gramStart"/>
      <w:r w:rsidRPr="00700F1E">
        <w:rPr>
          <w:rFonts w:ascii="Segoe UI" w:hAnsi="Segoe UI" w:cs="Segoe UI"/>
          <w:b/>
          <w:color w:val="000000" w:themeColor="text1"/>
          <w:sz w:val="24"/>
          <w:szCs w:val="24"/>
        </w:rPr>
        <w:t>berikut</w:t>
      </w:r>
      <w:r w:rsidRPr="00A02CC4">
        <w:rPr>
          <w:rFonts w:ascii="Segoe UI" w:hAnsi="Segoe UI" w:cs="Segoe UI"/>
          <w:color w:val="000000" w:themeColor="text1"/>
          <w:sz w:val="24"/>
          <w:szCs w:val="24"/>
        </w:rPr>
        <w:t xml:space="preserve"> ;</w:t>
      </w:r>
      <w:proofErr w:type="gramEnd"/>
      <w:r w:rsidRPr="00A02CC4">
        <w:rPr>
          <w:rFonts w:ascii="Segoe UI" w:hAnsi="Segoe UI" w:cs="Segoe UI"/>
          <w:color w:val="000000" w:themeColor="text1"/>
          <w:sz w:val="24"/>
          <w:szCs w:val="24"/>
        </w:rPr>
        <w:t xml:space="preserve"> </w:t>
      </w:r>
    </w:p>
    <w:p w:rsidR="0001580F" w:rsidRPr="00A02CC4" w:rsidRDefault="0001580F" w:rsidP="00F135D0">
      <w:pPr>
        <w:pStyle w:val="ListParagraph"/>
        <w:numPr>
          <w:ilvl w:val="0"/>
          <w:numId w:val="6"/>
        </w:numPr>
        <w:jc w:val="both"/>
        <w:rPr>
          <w:rFonts w:ascii="Segoe UI" w:hAnsi="Segoe UI" w:cs="Segoe UI"/>
          <w:color w:val="000000" w:themeColor="text1"/>
          <w:sz w:val="24"/>
          <w:szCs w:val="24"/>
        </w:rPr>
      </w:pPr>
      <w:r w:rsidRPr="00A02CC4">
        <w:rPr>
          <w:rFonts w:ascii="Segoe UI" w:hAnsi="Segoe UI" w:cs="Segoe UI"/>
          <w:color w:val="000000" w:themeColor="text1"/>
          <w:sz w:val="24"/>
          <w:szCs w:val="24"/>
        </w:rPr>
        <w:t>Syarikat perkilangan yang masih mengunakan kaedah membakar bahan api fosil secara terus untuk menjana tenaga haba untuk proses perkilangan mereka harus didesak untuk beralih kepada mengunakan tenaga elektrik untuk menjana haba untuk perkilangan. Kita boleh desak mereka dengan – memperkenalkan suatu cukai karbon, mencukai kilang yang me</w:t>
      </w:r>
      <w:r w:rsidR="00E93570">
        <w:rPr>
          <w:rFonts w:ascii="Segoe UI" w:hAnsi="Segoe UI" w:cs="Segoe UI"/>
          <w:color w:val="000000" w:themeColor="text1"/>
          <w:sz w:val="24"/>
          <w:szCs w:val="24"/>
        </w:rPr>
        <w:t>n</w:t>
      </w:r>
      <w:r w:rsidRPr="00A02CC4">
        <w:rPr>
          <w:rFonts w:ascii="Segoe UI" w:hAnsi="Segoe UI" w:cs="Segoe UI"/>
          <w:color w:val="000000" w:themeColor="text1"/>
          <w:sz w:val="24"/>
          <w:szCs w:val="24"/>
        </w:rPr>
        <w:t>ghasilkan CO2 dengan banyak. Membekalkan tenaga elektrik pada kadar yang menarik. Mendorong kilang tersebut meng</w:t>
      </w:r>
      <w:r w:rsidR="00E93570">
        <w:rPr>
          <w:rFonts w:ascii="Segoe UI" w:hAnsi="Segoe UI" w:cs="Segoe UI"/>
          <w:color w:val="000000" w:themeColor="text1"/>
          <w:sz w:val="24"/>
          <w:szCs w:val="24"/>
        </w:rPr>
        <w:t>g</w:t>
      </w:r>
      <w:r w:rsidRPr="00A02CC4">
        <w:rPr>
          <w:rFonts w:ascii="Segoe UI" w:hAnsi="Segoe UI" w:cs="Segoe UI"/>
          <w:color w:val="000000" w:themeColor="text1"/>
          <w:sz w:val="24"/>
          <w:szCs w:val="24"/>
        </w:rPr>
        <w:t xml:space="preserve">unakan sumber </w:t>
      </w:r>
      <w:r w:rsidR="00E93570">
        <w:rPr>
          <w:rFonts w:ascii="Segoe UI" w:hAnsi="Segoe UI" w:cs="Segoe UI"/>
          <w:color w:val="000000" w:themeColor="text1"/>
          <w:sz w:val="24"/>
          <w:szCs w:val="24"/>
        </w:rPr>
        <w:t xml:space="preserve">yang </w:t>
      </w:r>
      <w:r w:rsidRPr="00A02CC4">
        <w:rPr>
          <w:rFonts w:ascii="Segoe UI" w:hAnsi="Segoe UI" w:cs="Segoe UI"/>
          <w:color w:val="000000" w:themeColor="text1"/>
          <w:sz w:val="24"/>
          <w:szCs w:val="24"/>
        </w:rPr>
        <w:t>boleh diperbaharui untuk menjana elektrik.</w:t>
      </w:r>
    </w:p>
    <w:p w:rsidR="008D7C03" w:rsidRPr="00A02CC4" w:rsidRDefault="008D7C03" w:rsidP="00F135D0">
      <w:pPr>
        <w:pStyle w:val="ListParagraph"/>
        <w:jc w:val="both"/>
        <w:rPr>
          <w:rFonts w:ascii="Segoe UI" w:hAnsi="Segoe UI" w:cs="Segoe UI"/>
          <w:color w:val="000000" w:themeColor="text1"/>
          <w:sz w:val="24"/>
          <w:szCs w:val="24"/>
        </w:rPr>
      </w:pPr>
    </w:p>
    <w:p w:rsidR="0001580F" w:rsidRDefault="0001580F" w:rsidP="00F135D0">
      <w:pPr>
        <w:pStyle w:val="ListParagraph"/>
        <w:numPr>
          <w:ilvl w:val="0"/>
          <w:numId w:val="6"/>
        </w:numPr>
        <w:jc w:val="both"/>
        <w:rPr>
          <w:rFonts w:ascii="Segoe UI" w:hAnsi="Segoe UI" w:cs="Segoe UI"/>
          <w:color w:val="000000" w:themeColor="text1"/>
          <w:sz w:val="24"/>
          <w:szCs w:val="24"/>
        </w:rPr>
      </w:pPr>
      <w:r w:rsidRPr="00A02CC4">
        <w:rPr>
          <w:rFonts w:ascii="Segoe UI" w:hAnsi="Segoe UI" w:cs="Segoe UI"/>
          <w:b/>
          <w:color w:val="000000" w:themeColor="text1"/>
          <w:sz w:val="24"/>
          <w:szCs w:val="24"/>
        </w:rPr>
        <w:t>Kemukakan Akta</w:t>
      </w:r>
      <w:r w:rsidR="00700F1E">
        <w:rPr>
          <w:rFonts w:ascii="Segoe UI" w:hAnsi="Segoe UI" w:cs="Segoe UI"/>
          <w:b/>
          <w:color w:val="000000" w:themeColor="text1"/>
          <w:sz w:val="24"/>
          <w:szCs w:val="24"/>
        </w:rPr>
        <w:t xml:space="preserve"> baru </w:t>
      </w:r>
      <w:r w:rsidR="00E93570">
        <w:rPr>
          <w:rFonts w:ascii="Segoe UI" w:hAnsi="Segoe UI" w:cs="Segoe UI"/>
          <w:b/>
          <w:color w:val="000000" w:themeColor="text1"/>
          <w:sz w:val="24"/>
          <w:szCs w:val="24"/>
        </w:rPr>
        <w:t xml:space="preserve">seperti </w:t>
      </w:r>
      <w:r w:rsidR="00700F1E">
        <w:rPr>
          <w:rFonts w:ascii="Segoe UI" w:hAnsi="Segoe UI" w:cs="Segoe UI"/>
          <w:b/>
          <w:color w:val="000000" w:themeColor="text1"/>
          <w:sz w:val="24"/>
          <w:szCs w:val="24"/>
        </w:rPr>
        <w:t>A</w:t>
      </w:r>
      <w:r w:rsidR="002A62A7">
        <w:rPr>
          <w:rFonts w:ascii="Segoe UI" w:hAnsi="Segoe UI" w:cs="Segoe UI"/>
          <w:b/>
          <w:color w:val="000000" w:themeColor="text1"/>
          <w:sz w:val="24"/>
          <w:szCs w:val="24"/>
        </w:rPr>
        <w:t>k</w:t>
      </w:r>
      <w:r w:rsidR="00700F1E">
        <w:rPr>
          <w:rFonts w:ascii="Segoe UI" w:hAnsi="Segoe UI" w:cs="Segoe UI"/>
          <w:b/>
          <w:color w:val="000000" w:themeColor="text1"/>
          <w:sz w:val="24"/>
          <w:szCs w:val="24"/>
        </w:rPr>
        <w:t>ta Hak Memberi Laluan (</w:t>
      </w:r>
      <w:r w:rsidRPr="00A02CC4">
        <w:rPr>
          <w:rFonts w:ascii="Segoe UI" w:hAnsi="Segoe UI" w:cs="Segoe UI"/>
          <w:b/>
          <w:color w:val="000000" w:themeColor="text1"/>
          <w:sz w:val="24"/>
          <w:szCs w:val="24"/>
        </w:rPr>
        <w:t>Right of Passage</w:t>
      </w:r>
      <w:r w:rsidR="00700F1E">
        <w:rPr>
          <w:rFonts w:ascii="Segoe UI" w:hAnsi="Segoe UI" w:cs="Segoe UI"/>
          <w:color w:val="000000" w:themeColor="text1"/>
          <w:sz w:val="24"/>
          <w:szCs w:val="24"/>
        </w:rPr>
        <w:t>)</w:t>
      </w:r>
      <w:r w:rsidRPr="00A02CC4">
        <w:rPr>
          <w:rFonts w:ascii="Segoe UI" w:hAnsi="Segoe UI" w:cs="Segoe UI"/>
          <w:color w:val="000000" w:themeColor="text1"/>
          <w:sz w:val="24"/>
          <w:szCs w:val="24"/>
        </w:rPr>
        <w:t>, kerana pada mas</w:t>
      </w:r>
      <w:r w:rsidR="00700F1E">
        <w:rPr>
          <w:rFonts w:ascii="Segoe UI" w:hAnsi="Segoe UI" w:cs="Segoe UI"/>
          <w:color w:val="000000" w:themeColor="text1"/>
          <w:sz w:val="24"/>
          <w:szCs w:val="24"/>
        </w:rPr>
        <w:t>a sekarang hanya syarikat TNB (</w:t>
      </w:r>
      <w:r w:rsidRPr="00A02CC4">
        <w:rPr>
          <w:rFonts w:ascii="Segoe UI" w:hAnsi="Segoe UI" w:cs="Segoe UI"/>
          <w:color w:val="000000" w:themeColor="text1"/>
          <w:sz w:val="24"/>
          <w:szCs w:val="24"/>
        </w:rPr>
        <w:t xml:space="preserve">di peninsula, SEB dan SESB di Sarawak dan Sabah yang diberikan kuasa untuk menjana dan mengedar elektrik keseluruh Negara. Pihak ketiga tidak boleh </w:t>
      </w:r>
      <w:r w:rsidR="00E93570">
        <w:rPr>
          <w:rFonts w:ascii="Segoe UI" w:hAnsi="Segoe UI" w:cs="Segoe UI"/>
          <w:color w:val="000000" w:themeColor="text1"/>
          <w:sz w:val="24"/>
          <w:szCs w:val="24"/>
        </w:rPr>
        <w:t>membekalkan</w:t>
      </w:r>
      <w:r w:rsidR="00D06209" w:rsidRPr="00A02CC4">
        <w:rPr>
          <w:rFonts w:ascii="Segoe UI" w:hAnsi="Segoe UI" w:cs="Segoe UI"/>
          <w:color w:val="000000" w:themeColor="text1"/>
          <w:sz w:val="24"/>
          <w:szCs w:val="24"/>
        </w:rPr>
        <w:t xml:space="preserve"> kuasa elektrik yang </w:t>
      </w:r>
      <w:r w:rsidR="00D06209" w:rsidRPr="00A02CC4">
        <w:rPr>
          <w:rFonts w:ascii="Segoe UI" w:hAnsi="Segoe UI" w:cs="Segoe UI"/>
          <w:color w:val="000000" w:themeColor="text1"/>
          <w:sz w:val="24"/>
          <w:szCs w:val="24"/>
        </w:rPr>
        <w:lastRenderedPageBreak/>
        <w:t xml:space="preserve">dihasilkan oleh mereka terus </w:t>
      </w:r>
      <w:r w:rsidR="00700F1E">
        <w:rPr>
          <w:rFonts w:ascii="Segoe UI" w:hAnsi="Segoe UI" w:cs="Segoe UI"/>
          <w:color w:val="000000" w:themeColor="text1"/>
          <w:sz w:val="24"/>
          <w:szCs w:val="24"/>
        </w:rPr>
        <w:t>kepada grid pengedaran elektrik</w:t>
      </w:r>
      <w:r w:rsidR="00D06209" w:rsidRPr="00A02CC4">
        <w:rPr>
          <w:rFonts w:ascii="Segoe UI" w:hAnsi="Segoe UI" w:cs="Segoe UI"/>
          <w:color w:val="000000" w:themeColor="text1"/>
          <w:sz w:val="24"/>
          <w:szCs w:val="24"/>
        </w:rPr>
        <w:t>. Maka dengan adanya se</w:t>
      </w:r>
      <w:r w:rsidR="00700F1E">
        <w:rPr>
          <w:rFonts w:ascii="Segoe UI" w:hAnsi="Segoe UI" w:cs="Segoe UI"/>
          <w:color w:val="000000" w:themeColor="text1"/>
          <w:sz w:val="24"/>
          <w:szCs w:val="24"/>
        </w:rPr>
        <w:t>suatu akta yang memberikan lalua</w:t>
      </w:r>
      <w:r w:rsidR="00D06209" w:rsidRPr="00A02CC4">
        <w:rPr>
          <w:rFonts w:ascii="Segoe UI" w:hAnsi="Segoe UI" w:cs="Segoe UI"/>
          <w:color w:val="000000" w:themeColor="text1"/>
          <w:sz w:val="24"/>
          <w:szCs w:val="24"/>
        </w:rPr>
        <w:t>n kepada penghasil tenaga elektrik bebas mengunakan grid TNB untuk menyalurkan elektrik. Penyelengara grid, iaitu TNB bolehlah mengutip suatu bayaran minima untuk pengunaan grid ini. Tindakan sedemikian akan mengalakkan pihak industr</w:t>
      </w:r>
      <w:r w:rsidR="00E93570">
        <w:rPr>
          <w:rFonts w:ascii="Segoe UI" w:hAnsi="Segoe UI" w:cs="Segoe UI"/>
          <w:color w:val="000000" w:themeColor="text1"/>
          <w:sz w:val="24"/>
          <w:szCs w:val="24"/>
        </w:rPr>
        <w:t>i</w:t>
      </w:r>
      <w:r w:rsidR="00D06209" w:rsidRPr="00A02CC4">
        <w:rPr>
          <w:rFonts w:ascii="Segoe UI" w:hAnsi="Segoe UI" w:cs="Segoe UI"/>
          <w:color w:val="000000" w:themeColor="text1"/>
          <w:sz w:val="24"/>
          <w:szCs w:val="24"/>
        </w:rPr>
        <w:t xml:space="preserve"> juga</w:t>
      </w:r>
      <w:r w:rsidR="00E93570">
        <w:rPr>
          <w:rFonts w:ascii="Segoe UI" w:hAnsi="Segoe UI" w:cs="Segoe UI"/>
          <w:color w:val="000000" w:themeColor="text1"/>
          <w:sz w:val="24"/>
          <w:szCs w:val="24"/>
        </w:rPr>
        <w:t xml:space="preserve"> boleh </w:t>
      </w:r>
      <w:r w:rsidR="00D06209" w:rsidRPr="00A02CC4">
        <w:rPr>
          <w:rFonts w:ascii="Segoe UI" w:hAnsi="Segoe UI" w:cs="Segoe UI"/>
          <w:color w:val="000000" w:themeColor="text1"/>
          <w:sz w:val="24"/>
          <w:szCs w:val="24"/>
        </w:rPr>
        <w:t xml:space="preserve">menjana elektrik </w:t>
      </w:r>
      <w:r w:rsidR="00E93570">
        <w:rPr>
          <w:rFonts w:ascii="Segoe UI" w:hAnsi="Segoe UI" w:cs="Segoe UI"/>
          <w:color w:val="000000" w:themeColor="text1"/>
          <w:sz w:val="24"/>
          <w:szCs w:val="24"/>
        </w:rPr>
        <w:t xml:space="preserve">dengan </w:t>
      </w:r>
      <w:r w:rsidR="00D06209" w:rsidRPr="00A02CC4">
        <w:rPr>
          <w:rFonts w:ascii="Segoe UI" w:hAnsi="Segoe UI" w:cs="Segoe UI"/>
          <w:color w:val="000000" w:themeColor="text1"/>
          <w:sz w:val="24"/>
          <w:szCs w:val="24"/>
        </w:rPr>
        <w:t>mengunakan sum</w:t>
      </w:r>
      <w:r w:rsidR="00700F1E">
        <w:rPr>
          <w:rFonts w:ascii="Segoe UI" w:hAnsi="Segoe UI" w:cs="Segoe UI"/>
          <w:color w:val="000000" w:themeColor="text1"/>
          <w:sz w:val="24"/>
          <w:szCs w:val="24"/>
        </w:rPr>
        <w:t>ber-sumber yang boleh di</w:t>
      </w:r>
      <w:r w:rsidR="00FA389B">
        <w:rPr>
          <w:rFonts w:ascii="Segoe UI" w:hAnsi="Segoe UI" w:cs="Segoe UI"/>
          <w:color w:val="000000" w:themeColor="text1"/>
          <w:sz w:val="24"/>
          <w:szCs w:val="24"/>
        </w:rPr>
        <w:t>perbaharui</w:t>
      </w:r>
      <w:r w:rsidR="008D7C03" w:rsidRPr="00A02CC4">
        <w:rPr>
          <w:rFonts w:ascii="Segoe UI" w:hAnsi="Segoe UI" w:cs="Segoe UI"/>
          <w:color w:val="000000" w:themeColor="text1"/>
          <w:sz w:val="24"/>
          <w:szCs w:val="24"/>
        </w:rPr>
        <w:t>.</w:t>
      </w:r>
    </w:p>
    <w:p w:rsidR="00700F1E" w:rsidRPr="00700F1E" w:rsidRDefault="00700F1E" w:rsidP="00700F1E">
      <w:pPr>
        <w:pStyle w:val="ListParagraph"/>
        <w:rPr>
          <w:rFonts w:ascii="Segoe UI" w:hAnsi="Segoe UI" w:cs="Segoe UI"/>
          <w:color w:val="000000" w:themeColor="text1"/>
          <w:sz w:val="24"/>
          <w:szCs w:val="24"/>
        </w:rPr>
      </w:pPr>
    </w:p>
    <w:p w:rsidR="00700F1E" w:rsidRPr="00A02CC4" w:rsidRDefault="00700F1E" w:rsidP="00700F1E">
      <w:pPr>
        <w:pStyle w:val="ListParagraph"/>
        <w:jc w:val="both"/>
        <w:rPr>
          <w:rFonts w:ascii="Segoe UI" w:hAnsi="Segoe UI" w:cs="Segoe UI"/>
          <w:color w:val="000000" w:themeColor="text1"/>
          <w:sz w:val="24"/>
          <w:szCs w:val="24"/>
        </w:rPr>
      </w:pPr>
    </w:p>
    <w:p w:rsidR="00194F7E" w:rsidRPr="00A02CC4" w:rsidRDefault="008D7C03" w:rsidP="00F135D0">
      <w:pPr>
        <w:pStyle w:val="ListParagraph"/>
        <w:numPr>
          <w:ilvl w:val="0"/>
          <w:numId w:val="6"/>
        </w:numPr>
        <w:jc w:val="both"/>
        <w:rPr>
          <w:rFonts w:ascii="Segoe UI" w:hAnsi="Segoe UI" w:cs="Segoe UI"/>
          <w:color w:val="000000" w:themeColor="text1"/>
          <w:sz w:val="24"/>
          <w:szCs w:val="24"/>
        </w:rPr>
      </w:pPr>
      <w:r w:rsidRPr="00A02CC4">
        <w:rPr>
          <w:rFonts w:ascii="Segoe UI" w:hAnsi="Segoe UI" w:cs="Segoe UI"/>
          <w:b/>
          <w:color w:val="000000" w:themeColor="text1"/>
          <w:sz w:val="24"/>
          <w:szCs w:val="24"/>
        </w:rPr>
        <w:t xml:space="preserve">Galakan keefisienan kuasa. </w:t>
      </w:r>
      <w:r w:rsidRPr="00A02CC4">
        <w:rPr>
          <w:rFonts w:ascii="Segoe UI" w:hAnsi="Segoe UI" w:cs="Segoe UI"/>
          <w:color w:val="000000" w:themeColor="text1"/>
          <w:sz w:val="24"/>
          <w:szCs w:val="24"/>
        </w:rPr>
        <w:t>Iaitu mengalakan perubahan motor-motor perkilangan dari sistem lama ke sistem berdasarkan inverter. Suruhanjaya Tenaga harus memperkenalkan</w:t>
      </w:r>
      <w:r w:rsidR="00FA389B">
        <w:rPr>
          <w:rFonts w:ascii="Segoe UI" w:hAnsi="Segoe UI" w:cs="Segoe UI"/>
          <w:color w:val="000000" w:themeColor="text1"/>
          <w:sz w:val="24"/>
          <w:szCs w:val="24"/>
        </w:rPr>
        <w:t xml:space="preserve"> pen</w:t>
      </w:r>
      <w:r w:rsidRPr="00A02CC4">
        <w:rPr>
          <w:rFonts w:ascii="Segoe UI" w:hAnsi="Segoe UI" w:cs="Segoe UI"/>
          <w:color w:val="000000" w:themeColor="text1"/>
          <w:sz w:val="24"/>
          <w:szCs w:val="24"/>
        </w:rPr>
        <w:t>label</w:t>
      </w:r>
      <w:r w:rsidR="00FA389B">
        <w:rPr>
          <w:rFonts w:ascii="Segoe UI" w:hAnsi="Segoe UI" w:cs="Segoe UI"/>
          <w:color w:val="000000" w:themeColor="text1"/>
          <w:sz w:val="24"/>
          <w:szCs w:val="24"/>
        </w:rPr>
        <w:t>an</w:t>
      </w:r>
      <w:r w:rsidRPr="00A02CC4">
        <w:rPr>
          <w:rFonts w:ascii="Segoe UI" w:hAnsi="Segoe UI" w:cs="Segoe UI"/>
          <w:color w:val="000000" w:themeColor="text1"/>
          <w:sz w:val="24"/>
          <w:szCs w:val="24"/>
        </w:rPr>
        <w:t xml:space="preserve"> wajib bagi semua motor industr</w:t>
      </w:r>
      <w:r w:rsidR="00FA389B">
        <w:rPr>
          <w:rFonts w:ascii="Segoe UI" w:hAnsi="Segoe UI" w:cs="Segoe UI"/>
          <w:color w:val="000000" w:themeColor="text1"/>
          <w:sz w:val="24"/>
          <w:szCs w:val="24"/>
        </w:rPr>
        <w:t>i</w:t>
      </w:r>
      <w:r w:rsidRPr="00A02CC4">
        <w:rPr>
          <w:rFonts w:ascii="Segoe UI" w:hAnsi="Segoe UI" w:cs="Segoe UI"/>
          <w:color w:val="000000" w:themeColor="text1"/>
          <w:sz w:val="24"/>
          <w:szCs w:val="24"/>
        </w:rPr>
        <w:t xml:space="preserve"> dan menghalang pengunaan motor yang tidak efisien. Syarikat yang berjaya mengurangkan index </w:t>
      </w:r>
      <w:r w:rsidR="00194F7E" w:rsidRPr="00A02CC4">
        <w:rPr>
          <w:rFonts w:ascii="Segoe UI" w:hAnsi="Segoe UI" w:cs="Segoe UI"/>
          <w:color w:val="000000" w:themeColor="text1"/>
          <w:sz w:val="24"/>
          <w:szCs w:val="24"/>
        </w:rPr>
        <w:t>keamatan tenaga boleh diber</w:t>
      </w:r>
      <w:r w:rsidR="00700F1E">
        <w:rPr>
          <w:rFonts w:ascii="Segoe UI" w:hAnsi="Segoe UI" w:cs="Segoe UI"/>
          <w:color w:val="000000" w:themeColor="text1"/>
          <w:sz w:val="24"/>
          <w:szCs w:val="24"/>
        </w:rPr>
        <w:t>ikan rebat dari bil elektriknya</w:t>
      </w:r>
      <w:r w:rsidR="00194F7E" w:rsidRPr="00A02CC4">
        <w:rPr>
          <w:rFonts w:ascii="Segoe UI" w:hAnsi="Segoe UI" w:cs="Segoe UI"/>
          <w:color w:val="000000" w:themeColor="text1"/>
          <w:sz w:val="24"/>
          <w:szCs w:val="24"/>
        </w:rPr>
        <w:t xml:space="preserve">. </w:t>
      </w:r>
    </w:p>
    <w:p w:rsidR="00851B6E" w:rsidRPr="00A02CC4" w:rsidRDefault="00851B6E" w:rsidP="00F135D0">
      <w:pPr>
        <w:pStyle w:val="ListParagraph"/>
        <w:jc w:val="both"/>
        <w:rPr>
          <w:rFonts w:ascii="Segoe UI" w:hAnsi="Segoe UI" w:cs="Segoe UI"/>
          <w:color w:val="000000" w:themeColor="text1"/>
          <w:sz w:val="24"/>
          <w:szCs w:val="24"/>
        </w:rPr>
      </w:pPr>
    </w:p>
    <w:p w:rsidR="00194F7E" w:rsidRPr="00A02CC4" w:rsidRDefault="00194F7E" w:rsidP="00F135D0">
      <w:pPr>
        <w:pStyle w:val="ListParagraph"/>
        <w:numPr>
          <w:ilvl w:val="0"/>
          <w:numId w:val="6"/>
        </w:numPr>
        <w:jc w:val="both"/>
        <w:rPr>
          <w:rFonts w:ascii="Segoe UI" w:hAnsi="Segoe UI" w:cs="Segoe UI"/>
          <w:color w:val="000000" w:themeColor="text1"/>
          <w:sz w:val="24"/>
          <w:szCs w:val="24"/>
        </w:rPr>
      </w:pPr>
      <w:r w:rsidRPr="00A02CC4">
        <w:rPr>
          <w:rFonts w:ascii="Segoe UI" w:hAnsi="Segoe UI" w:cs="Segoe UI"/>
          <w:b/>
          <w:color w:val="000000" w:themeColor="text1"/>
          <w:sz w:val="24"/>
          <w:szCs w:val="24"/>
        </w:rPr>
        <w:t>Galakan Penjanaan Elektrik Bersama.</w:t>
      </w:r>
      <w:r w:rsidRPr="00A02CC4">
        <w:rPr>
          <w:rFonts w:ascii="Segoe UI" w:hAnsi="Segoe UI" w:cs="Segoe UI"/>
          <w:color w:val="000000" w:themeColor="text1"/>
          <w:sz w:val="24"/>
          <w:szCs w:val="24"/>
        </w:rPr>
        <w:t xml:space="preserve"> </w:t>
      </w:r>
    </w:p>
    <w:p w:rsidR="00700F1E" w:rsidRDefault="00194F7E" w:rsidP="00F135D0">
      <w:pPr>
        <w:pStyle w:val="ListParagraph"/>
        <w:jc w:val="both"/>
        <w:rPr>
          <w:rFonts w:ascii="Segoe UI" w:hAnsi="Segoe UI" w:cs="Segoe UI"/>
          <w:color w:val="000000" w:themeColor="text1"/>
          <w:sz w:val="24"/>
          <w:szCs w:val="24"/>
        </w:rPr>
      </w:pPr>
      <w:r w:rsidRPr="00A02CC4">
        <w:rPr>
          <w:rFonts w:ascii="Segoe UI" w:hAnsi="Segoe UI" w:cs="Segoe UI"/>
          <w:color w:val="000000" w:themeColor="text1"/>
          <w:sz w:val="24"/>
          <w:szCs w:val="24"/>
        </w:rPr>
        <w:t>Mengalakan s</w:t>
      </w:r>
      <w:r w:rsidR="000A13FE">
        <w:rPr>
          <w:rFonts w:ascii="Segoe UI" w:hAnsi="Segoe UI" w:cs="Segoe UI"/>
          <w:color w:val="000000" w:themeColor="text1"/>
          <w:sz w:val="24"/>
          <w:szCs w:val="24"/>
        </w:rPr>
        <w:t>esu</w:t>
      </w:r>
      <w:r w:rsidRPr="00A02CC4">
        <w:rPr>
          <w:rFonts w:ascii="Segoe UI" w:hAnsi="Segoe UI" w:cs="Segoe UI"/>
          <w:color w:val="000000" w:themeColor="text1"/>
          <w:sz w:val="24"/>
          <w:szCs w:val="24"/>
        </w:rPr>
        <w:t xml:space="preserve">atu kilang </w:t>
      </w:r>
      <w:r w:rsidR="000A13FE">
        <w:rPr>
          <w:rFonts w:ascii="Segoe UI" w:hAnsi="Segoe UI" w:cs="Segoe UI"/>
          <w:color w:val="000000" w:themeColor="text1"/>
          <w:sz w:val="24"/>
          <w:szCs w:val="24"/>
        </w:rPr>
        <w:t xml:space="preserve">untuk </w:t>
      </w:r>
      <w:r w:rsidRPr="00A02CC4">
        <w:rPr>
          <w:rFonts w:ascii="Segoe UI" w:hAnsi="Segoe UI" w:cs="Segoe UI"/>
          <w:color w:val="000000" w:themeColor="text1"/>
          <w:sz w:val="24"/>
          <w:szCs w:val="24"/>
        </w:rPr>
        <w:t xml:space="preserve">mengunakan tenaga yang dihasilkannya untuk menjana elektrik yang </w:t>
      </w:r>
      <w:r w:rsidR="00851B6E" w:rsidRPr="00A02CC4">
        <w:rPr>
          <w:rFonts w:ascii="Segoe UI" w:hAnsi="Segoe UI" w:cs="Segoe UI"/>
          <w:color w:val="000000" w:themeColor="text1"/>
          <w:sz w:val="24"/>
          <w:szCs w:val="24"/>
        </w:rPr>
        <w:t>perlu untuk proses-proses lain dalam kilang tersebut. Tena</w:t>
      </w:r>
      <w:r w:rsidR="00700F1E">
        <w:rPr>
          <w:rFonts w:ascii="Segoe UI" w:hAnsi="Segoe UI" w:cs="Segoe UI"/>
          <w:color w:val="000000" w:themeColor="text1"/>
          <w:sz w:val="24"/>
          <w:szCs w:val="24"/>
        </w:rPr>
        <w:t>ga dari penjana kuasa t</w:t>
      </w:r>
      <w:r w:rsidR="000A13FE">
        <w:rPr>
          <w:rFonts w:ascii="Segoe UI" w:hAnsi="Segoe UI" w:cs="Segoe UI"/>
          <w:color w:val="000000" w:themeColor="text1"/>
          <w:sz w:val="24"/>
          <w:szCs w:val="24"/>
        </w:rPr>
        <w:t>erma</w:t>
      </w:r>
      <w:r w:rsidR="00700F1E">
        <w:rPr>
          <w:rFonts w:ascii="Segoe UI" w:hAnsi="Segoe UI" w:cs="Segoe UI"/>
          <w:color w:val="000000" w:themeColor="text1"/>
          <w:sz w:val="24"/>
          <w:szCs w:val="24"/>
        </w:rPr>
        <w:t xml:space="preserve"> (haba) boleh digunakan</w:t>
      </w:r>
      <w:r w:rsidR="00851B6E" w:rsidRPr="00A02CC4">
        <w:rPr>
          <w:rFonts w:ascii="Segoe UI" w:hAnsi="Segoe UI" w:cs="Segoe UI"/>
          <w:color w:val="000000" w:themeColor="text1"/>
          <w:sz w:val="24"/>
          <w:szCs w:val="24"/>
        </w:rPr>
        <w:t>. Penjana kuasa t</w:t>
      </w:r>
      <w:r w:rsidR="000A13FE">
        <w:rPr>
          <w:rFonts w:ascii="Segoe UI" w:hAnsi="Segoe UI" w:cs="Segoe UI"/>
          <w:color w:val="000000" w:themeColor="text1"/>
          <w:sz w:val="24"/>
          <w:szCs w:val="24"/>
        </w:rPr>
        <w:t>erma</w:t>
      </w:r>
      <w:r w:rsidR="00851B6E" w:rsidRPr="00A02CC4">
        <w:rPr>
          <w:rFonts w:ascii="Segoe UI" w:hAnsi="Segoe UI" w:cs="Segoe UI"/>
          <w:color w:val="000000" w:themeColor="text1"/>
          <w:sz w:val="24"/>
          <w:szCs w:val="24"/>
        </w:rPr>
        <w:t xml:space="preserve"> mengunakan kuasa stim pada tekanan yang tinggi </w:t>
      </w:r>
      <w:r w:rsidR="000A13FE">
        <w:rPr>
          <w:rFonts w:ascii="Segoe UI" w:hAnsi="Segoe UI" w:cs="Segoe UI"/>
          <w:color w:val="000000" w:themeColor="text1"/>
          <w:sz w:val="24"/>
          <w:szCs w:val="24"/>
        </w:rPr>
        <w:t>akan</w:t>
      </w:r>
      <w:r w:rsidR="00851B6E" w:rsidRPr="00A02CC4">
        <w:rPr>
          <w:rFonts w:ascii="Segoe UI" w:hAnsi="Segoe UI" w:cs="Segoe UI"/>
          <w:color w:val="000000" w:themeColor="text1"/>
          <w:sz w:val="24"/>
          <w:szCs w:val="24"/>
        </w:rPr>
        <w:t xml:space="preserve"> dapat memutar turbin yang menjana elektrik. Selepas stim melalui turbin ianya menjadi stim </w:t>
      </w:r>
      <w:r w:rsidR="000A13FE">
        <w:rPr>
          <w:rFonts w:ascii="Segoe UI" w:hAnsi="Segoe UI" w:cs="Segoe UI"/>
          <w:color w:val="000000" w:themeColor="text1"/>
          <w:sz w:val="24"/>
          <w:szCs w:val="24"/>
        </w:rPr>
        <w:t xml:space="preserve">yang </w:t>
      </w:r>
      <w:r w:rsidR="00851B6E" w:rsidRPr="00A02CC4">
        <w:rPr>
          <w:rFonts w:ascii="Segoe UI" w:hAnsi="Segoe UI" w:cs="Segoe UI"/>
          <w:color w:val="000000" w:themeColor="text1"/>
          <w:sz w:val="24"/>
          <w:szCs w:val="24"/>
        </w:rPr>
        <w:t>bertekanan rendah.  Stim tekanan rendah ini perlu disejukkan menjadi air panas sebelum ianya dapat di gunakan semula. Air panas yang dijanakan ini bolehl</w:t>
      </w:r>
      <w:r w:rsidR="00700F1E">
        <w:rPr>
          <w:rFonts w:ascii="Segoe UI" w:hAnsi="Segoe UI" w:cs="Segoe UI"/>
          <w:color w:val="000000" w:themeColor="text1"/>
          <w:sz w:val="24"/>
          <w:szCs w:val="24"/>
        </w:rPr>
        <w:t>ah digunakan untuk proses</w:t>
      </w:r>
      <w:r w:rsidR="000A13FE">
        <w:rPr>
          <w:rFonts w:ascii="Segoe UI" w:hAnsi="Segoe UI" w:cs="Segoe UI"/>
          <w:color w:val="000000" w:themeColor="text1"/>
          <w:sz w:val="24"/>
          <w:szCs w:val="24"/>
        </w:rPr>
        <w:t>-proses yang</w:t>
      </w:r>
      <w:r w:rsidR="00700F1E">
        <w:rPr>
          <w:rFonts w:ascii="Segoe UI" w:hAnsi="Segoe UI" w:cs="Segoe UI"/>
          <w:color w:val="000000" w:themeColor="text1"/>
          <w:sz w:val="24"/>
          <w:szCs w:val="24"/>
        </w:rPr>
        <w:t xml:space="preserve"> lain</w:t>
      </w:r>
      <w:r w:rsidR="00851B6E" w:rsidRPr="00A02CC4">
        <w:rPr>
          <w:rFonts w:ascii="Segoe UI" w:hAnsi="Segoe UI" w:cs="Segoe UI"/>
          <w:color w:val="000000" w:themeColor="text1"/>
          <w:sz w:val="24"/>
          <w:szCs w:val="24"/>
        </w:rPr>
        <w:t>.</w:t>
      </w:r>
    </w:p>
    <w:p w:rsidR="00851B6E" w:rsidRPr="00A02CC4" w:rsidRDefault="00851B6E" w:rsidP="00F135D0">
      <w:pPr>
        <w:pStyle w:val="ListParagraph"/>
        <w:jc w:val="both"/>
        <w:rPr>
          <w:rFonts w:ascii="Segoe UI" w:hAnsi="Segoe UI" w:cs="Segoe UI"/>
          <w:color w:val="000000" w:themeColor="text1"/>
          <w:sz w:val="24"/>
          <w:szCs w:val="24"/>
        </w:rPr>
      </w:pPr>
      <w:r w:rsidRPr="00A02CC4">
        <w:rPr>
          <w:rFonts w:ascii="Segoe UI" w:hAnsi="Segoe UI" w:cs="Segoe UI"/>
          <w:color w:val="000000" w:themeColor="text1"/>
          <w:sz w:val="24"/>
          <w:szCs w:val="24"/>
        </w:rPr>
        <w:t xml:space="preserve"> </w:t>
      </w:r>
    </w:p>
    <w:p w:rsidR="00851B6E" w:rsidRPr="00A02CC4" w:rsidRDefault="00851B6E" w:rsidP="00F135D0">
      <w:pPr>
        <w:pStyle w:val="ListParagraph"/>
        <w:jc w:val="both"/>
        <w:rPr>
          <w:rFonts w:ascii="Segoe UI" w:hAnsi="Segoe UI" w:cs="Segoe UI"/>
          <w:color w:val="000000" w:themeColor="text1"/>
          <w:sz w:val="24"/>
          <w:szCs w:val="24"/>
        </w:rPr>
      </w:pPr>
      <w:r w:rsidRPr="00A02CC4">
        <w:rPr>
          <w:rFonts w:ascii="Segoe UI" w:hAnsi="Segoe UI" w:cs="Segoe UI"/>
          <w:color w:val="000000" w:themeColor="text1"/>
          <w:sz w:val="24"/>
          <w:szCs w:val="24"/>
        </w:rPr>
        <w:t xml:space="preserve">Penjanaan bersama ini amat berguna </w:t>
      </w:r>
      <w:r w:rsidR="00741070">
        <w:rPr>
          <w:rFonts w:ascii="Segoe UI" w:hAnsi="Segoe UI" w:cs="Segoe UI"/>
          <w:color w:val="000000" w:themeColor="text1"/>
          <w:sz w:val="24"/>
          <w:szCs w:val="24"/>
        </w:rPr>
        <w:t>jikalau</w:t>
      </w:r>
      <w:r w:rsidRPr="00A02CC4">
        <w:rPr>
          <w:rFonts w:ascii="Segoe UI" w:hAnsi="Segoe UI" w:cs="Segoe UI"/>
          <w:color w:val="000000" w:themeColor="text1"/>
          <w:sz w:val="24"/>
          <w:szCs w:val="24"/>
        </w:rPr>
        <w:t xml:space="preserve"> tenaga yang dibebaskan dari satu proses tidak dibazirka</w:t>
      </w:r>
      <w:r w:rsidR="00700F1E">
        <w:rPr>
          <w:rFonts w:ascii="Segoe UI" w:hAnsi="Segoe UI" w:cs="Segoe UI"/>
          <w:color w:val="000000" w:themeColor="text1"/>
          <w:sz w:val="24"/>
          <w:szCs w:val="24"/>
        </w:rPr>
        <w:t>n dan dibebaskan ke pers</w:t>
      </w:r>
      <w:r w:rsidR="00741070">
        <w:rPr>
          <w:rFonts w:ascii="Segoe UI" w:hAnsi="Segoe UI" w:cs="Segoe UI"/>
          <w:color w:val="000000" w:themeColor="text1"/>
          <w:sz w:val="24"/>
          <w:szCs w:val="24"/>
        </w:rPr>
        <w:t>e</w:t>
      </w:r>
      <w:r w:rsidR="00700F1E">
        <w:rPr>
          <w:rFonts w:ascii="Segoe UI" w:hAnsi="Segoe UI" w:cs="Segoe UI"/>
          <w:color w:val="000000" w:themeColor="text1"/>
          <w:sz w:val="24"/>
          <w:szCs w:val="24"/>
        </w:rPr>
        <w:t>kitaran</w:t>
      </w:r>
      <w:r w:rsidRPr="00A02CC4">
        <w:rPr>
          <w:rFonts w:ascii="Segoe UI" w:hAnsi="Segoe UI" w:cs="Segoe UI"/>
          <w:color w:val="000000" w:themeColor="text1"/>
          <w:sz w:val="24"/>
          <w:szCs w:val="24"/>
        </w:rPr>
        <w:t xml:space="preserve">, tetapi ianya boleh digunakan semula </w:t>
      </w:r>
      <w:r w:rsidR="00741070">
        <w:rPr>
          <w:rFonts w:ascii="Segoe UI" w:hAnsi="Segoe UI" w:cs="Segoe UI"/>
          <w:color w:val="000000" w:themeColor="text1"/>
          <w:sz w:val="24"/>
          <w:szCs w:val="24"/>
        </w:rPr>
        <w:t xml:space="preserve">melalui </w:t>
      </w:r>
      <w:r w:rsidRPr="00A02CC4">
        <w:rPr>
          <w:rFonts w:ascii="Segoe UI" w:hAnsi="Segoe UI" w:cs="Segoe UI"/>
          <w:color w:val="000000" w:themeColor="text1"/>
          <w:sz w:val="24"/>
          <w:szCs w:val="24"/>
        </w:rPr>
        <w:t xml:space="preserve">proses yang lain. </w:t>
      </w:r>
    </w:p>
    <w:p w:rsidR="003B08FC" w:rsidRPr="00A02CC4" w:rsidRDefault="003B08FC" w:rsidP="00F135D0">
      <w:pPr>
        <w:pStyle w:val="ListParagraph"/>
        <w:jc w:val="both"/>
        <w:rPr>
          <w:rFonts w:ascii="Segoe UI" w:hAnsi="Segoe UI" w:cs="Segoe UI"/>
          <w:color w:val="000000" w:themeColor="text1"/>
          <w:sz w:val="24"/>
          <w:szCs w:val="24"/>
        </w:rPr>
      </w:pPr>
    </w:p>
    <w:p w:rsidR="003B08FC" w:rsidRPr="00A02CC4" w:rsidRDefault="003B08FC" w:rsidP="00F135D0">
      <w:pPr>
        <w:pStyle w:val="ListParagraph"/>
        <w:jc w:val="both"/>
        <w:rPr>
          <w:rFonts w:ascii="Segoe UI" w:hAnsi="Segoe UI" w:cs="Segoe UI"/>
          <w:color w:val="000000" w:themeColor="text1"/>
          <w:sz w:val="24"/>
          <w:szCs w:val="24"/>
        </w:rPr>
      </w:pPr>
    </w:p>
    <w:p w:rsidR="003B08FC" w:rsidRPr="00A02CC4" w:rsidRDefault="001C43D0" w:rsidP="00F135D0">
      <w:pPr>
        <w:pStyle w:val="ListParagraph"/>
        <w:numPr>
          <w:ilvl w:val="0"/>
          <w:numId w:val="2"/>
        </w:numPr>
        <w:jc w:val="both"/>
        <w:rPr>
          <w:rFonts w:ascii="Segoe UI" w:hAnsi="Segoe UI" w:cs="Segoe UI"/>
          <w:b/>
          <w:color w:val="000000" w:themeColor="text1"/>
          <w:sz w:val="24"/>
          <w:szCs w:val="24"/>
        </w:rPr>
      </w:pPr>
      <w:r w:rsidRPr="00A02CC4">
        <w:rPr>
          <w:rFonts w:ascii="Segoe UI" w:hAnsi="Segoe UI" w:cs="Segoe UI"/>
          <w:b/>
          <w:color w:val="000000" w:themeColor="text1"/>
          <w:sz w:val="24"/>
          <w:szCs w:val="24"/>
        </w:rPr>
        <w:t>Penjanaan Gas Rumah Hijau (GRH) dari kenderaan</w:t>
      </w:r>
    </w:p>
    <w:p w:rsidR="001C43D0" w:rsidRPr="00A02CC4" w:rsidRDefault="001C43D0" w:rsidP="00F135D0">
      <w:pPr>
        <w:pStyle w:val="ListParagraph"/>
        <w:ind w:left="810"/>
        <w:jc w:val="both"/>
        <w:rPr>
          <w:rFonts w:ascii="Segoe UI" w:hAnsi="Segoe UI" w:cs="Segoe UI"/>
          <w:color w:val="000000" w:themeColor="text1"/>
          <w:sz w:val="24"/>
          <w:szCs w:val="24"/>
        </w:rPr>
      </w:pPr>
    </w:p>
    <w:p w:rsidR="001C43D0" w:rsidRPr="00A02CC4" w:rsidRDefault="001C43D0" w:rsidP="00F135D0">
      <w:pPr>
        <w:pStyle w:val="ListParagraph"/>
        <w:ind w:left="810"/>
        <w:jc w:val="both"/>
        <w:rPr>
          <w:rFonts w:ascii="Segoe UI" w:hAnsi="Segoe UI" w:cs="Segoe UI"/>
          <w:color w:val="000000" w:themeColor="text1"/>
          <w:sz w:val="24"/>
          <w:szCs w:val="24"/>
        </w:rPr>
      </w:pPr>
      <w:r w:rsidRPr="00A02CC4">
        <w:rPr>
          <w:rFonts w:ascii="Segoe UI" w:hAnsi="Segoe UI" w:cs="Segoe UI"/>
          <w:color w:val="000000" w:themeColor="text1"/>
          <w:sz w:val="24"/>
          <w:szCs w:val="24"/>
        </w:rPr>
        <w:t>Masyarakat kita terlalu banyak bergantung k</w:t>
      </w:r>
      <w:r w:rsidR="00700F1E">
        <w:rPr>
          <w:rFonts w:ascii="Segoe UI" w:hAnsi="Segoe UI" w:cs="Segoe UI"/>
          <w:color w:val="000000" w:themeColor="text1"/>
          <w:sz w:val="24"/>
          <w:szCs w:val="24"/>
        </w:rPr>
        <w:t>epada pengangkutan persendirian</w:t>
      </w:r>
      <w:r w:rsidRPr="00A02CC4">
        <w:rPr>
          <w:rFonts w:ascii="Segoe UI" w:hAnsi="Segoe UI" w:cs="Segoe UI"/>
          <w:color w:val="000000" w:themeColor="text1"/>
          <w:sz w:val="24"/>
          <w:szCs w:val="24"/>
        </w:rPr>
        <w:t xml:space="preserve">. Setakat Jun 2017 terdapat peningkatan 39.6% bilangan kenderaan berbanding dengan 2010. Penambahan kereta bermaksud </w:t>
      </w:r>
      <w:r w:rsidR="00741070">
        <w:rPr>
          <w:rFonts w:ascii="Segoe UI" w:hAnsi="Segoe UI" w:cs="Segoe UI"/>
          <w:color w:val="000000" w:themeColor="text1"/>
          <w:sz w:val="24"/>
          <w:szCs w:val="24"/>
        </w:rPr>
        <w:t>ber</w:t>
      </w:r>
      <w:r w:rsidRPr="00A02CC4">
        <w:rPr>
          <w:rFonts w:ascii="Segoe UI" w:hAnsi="Segoe UI" w:cs="Segoe UI"/>
          <w:color w:val="000000" w:themeColor="text1"/>
          <w:sz w:val="24"/>
          <w:szCs w:val="24"/>
        </w:rPr>
        <w:t xml:space="preserve">tambahnya pengunaan petrol.  JIka 1 liter petrol menghasilkan 2.31kg CO2 apabila ianya dibakar , maka 42 juta </w:t>
      </w:r>
      <w:r w:rsidRPr="00A02CC4">
        <w:rPr>
          <w:rFonts w:ascii="Segoe UI" w:hAnsi="Segoe UI" w:cs="Segoe UI"/>
          <w:color w:val="000000" w:themeColor="text1"/>
          <w:sz w:val="24"/>
          <w:szCs w:val="24"/>
        </w:rPr>
        <w:lastRenderedPageBreak/>
        <w:t xml:space="preserve">liter petrol akan menghasilkan 97 juta kg CO2 setiap hari , iaitu 60% </w:t>
      </w:r>
      <w:r w:rsidR="00596B29" w:rsidRPr="00A02CC4">
        <w:rPr>
          <w:rFonts w:ascii="Segoe UI" w:hAnsi="Segoe UI" w:cs="Segoe UI"/>
          <w:color w:val="000000" w:themeColor="text1"/>
          <w:sz w:val="24"/>
          <w:szCs w:val="24"/>
        </w:rPr>
        <w:t>jumlah GR</w:t>
      </w:r>
      <w:r w:rsidR="002D159D">
        <w:rPr>
          <w:rFonts w:ascii="Segoe UI" w:hAnsi="Segoe UI" w:cs="Segoe UI"/>
          <w:color w:val="000000" w:themeColor="text1"/>
          <w:sz w:val="24"/>
          <w:szCs w:val="24"/>
        </w:rPr>
        <w:t>H</w:t>
      </w:r>
      <w:r w:rsidR="00596B29" w:rsidRPr="00A02CC4">
        <w:rPr>
          <w:rFonts w:ascii="Segoe UI" w:hAnsi="Segoe UI" w:cs="Segoe UI"/>
          <w:color w:val="000000" w:themeColor="text1"/>
          <w:sz w:val="24"/>
          <w:szCs w:val="24"/>
        </w:rPr>
        <w:t xml:space="preserve"> yang dihasilkan dalam sector pengangkutan.</w:t>
      </w:r>
    </w:p>
    <w:p w:rsidR="00596B29" w:rsidRPr="00A02CC4" w:rsidRDefault="00596B29" w:rsidP="00F135D0">
      <w:pPr>
        <w:pStyle w:val="ListParagraph"/>
        <w:ind w:left="810"/>
        <w:jc w:val="both"/>
        <w:rPr>
          <w:rFonts w:ascii="Segoe UI" w:hAnsi="Segoe UI" w:cs="Segoe UI"/>
          <w:color w:val="000000" w:themeColor="text1"/>
          <w:sz w:val="24"/>
          <w:szCs w:val="24"/>
        </w:rPr>
      </w:pPr>
    </w:p>
    <w:p w:rsidR="00596B29" w:rsidRPr="00A02CC4" w:rsidRDefault="00596B29" w:rsidP="00F135D0">
      <w:pPr>
        <w:pStyle w:val="ListParagraph"/>
        <w:numPr>
          <w:ilvl w:val="0"/>
          <w:numId w:val="2"/>
        </w:numPr>
        <w:jc w:val="both"/>
        <w:rPr>
          <w:rFonts w:ascii="Segoe UI" w:hAnsi="Segoe UI" w:cs="Segoe UI"/>
          <w:b/>
          <w:color w:val="000000" w:themeColor="text1"/>
          <w:sz w:val="24"/>
          <w:szCs w:val="24"/>
        </w:rPr>
      </w:pPr>
      <w:r w:rsidRPr="00A02CC4">
        <w:rPr>
          <w:rFonts w:ascii="Segoe UI" w:hAnsi="Segoe UI" w:cs="Segoe UI"/>
          <w:b/>
          <w:color w:val="000000" w:themeColor="text1"/>
          <w:sz w:val="24"/>
          <w:szCs w:val="24"/>
        </w:rPr>
        <w:t>Cadangan Polisi untuk se</w:t>
      </w:r>
      <w:r w:rsidR="002D159D">
        <w:rPr>
          <w:rFonts w:ascii="Segoe UI" w:hAnsi="Segoe UI" w:cs="Segoe UI"/>
          <w:b/>
          <w:color w:val="000000" w:themeColor="text1"/>
          <w:sz w:val="24"/>
          <w:szCs w:val="24"/>
        </w:rPr>
        <w:t>k</w:t>
      </w:r>
      <w:r w:rsidRPr="00A02CC4">
        <w:rPr>
          <w:rFonts w:ascii="Segoe UI" w:hAnsi="Segoe UI" w:cs="Segoe UI"/>
          <w:b/>
          <w:color w:val="000000" w:themeColor="text1"/>
          <w:sz w:val="24"/>
          <w:szCs w:val="24"/>
        </w:rPr>
        <w:t xml:space="preserve">tor pengangkutan </w:t>
      </w:r>
    </w:p>
    <w:p w:rsidR="00596B29" w:rsidRPr="00A02CC4" w:rsidRDefault="00596B29" w:rsidP="00F135D0">
      <w:pPr>
        <w:pStyle w:val="ListParagraph"/>
        <w:ind w:left="810"/>
        <w:jc w:val="both"/>
        <w:rPr>
          <w:rFonts w:ascii="Segoe UI" w:hAnsi="Segoe UI" w:cs="Segoe UI"/>
          <w:color w:val="000000" w:themeColor="text1"/>
          <w:sz w:val="24"/>
          <w:szCs w:val="24"/>
        </w:rPr>
      </w:pPr>
    </w:p>
    <w:p w:rsidR="00596B29" w:rsidRPr="00A02CC4" w:rsidRDefault="00596B29" w:rsidP="00F135D0">
      <w:pPr>
        <w:pStyle w:val="ListParagraph"/>
        <w:numPr>
          <w:ilvl w:val="0"/>
          <w:numId w:val="7"/>
        </w:numPr>
        <w:jc w:val="both"/>
        <w:rPr>
          <w:rFonts w:ascii="Segoe UI" w:hAnsi="Segoe UI" w:cs="Segoe UI"/>
          <w:color w:val="000000" w:themeColor="text1"/>
          <w:sz w:val="24"/>
          <w:szCs w:val="24"/>
        </w:rPr>
      </w:pPr>
      <w:r w:rsidRPr="00A02CC4">
        <w:rPr>
          <w:rFonts w:ascii="Segoe UI" w:hAnsi="Segoe UI" w:cs="Segoe UI"/>
          <w:color w:val="000000" w:themeColor="text1"/>
          <w:sz w:val="24"/>
          <w:szCs w:val="24"/>
        </w:rPr>
        <w:t>Di Malaysia kita perlu beredar dari konsep pemilikan kenderaan persendirian. Kita perlu membina jaringan pengangkutan awam yang cekap. Yang paling murah ialah rangkaian bas yan</w:t>
      </w:r>
      <w:r w:rsidR="002D159D">
        <w:rPr>
          <w:rFonts w:ascii="Segoe UI" w:hAnsi="Segoe UI" w:cs="Segoe UI"/>
          <w:color w:val="000000" w:themeColor="text1"/>
          <w:sz w:val="24"/>
          <w:szCs w:val="24"/>
        </w:rPr>
        <w:t>g</w:t>
      </w:r>
      <w:r w:rsidRPr="00A02CC4">
        <w:rPr>
          <w:rFonts w:ascii="Segoe UI" w:hAnsi="Segoe UI" w:cs="Segoe UI"/>
          <w:color w:val="000000" w:themeColor="text1"/>
          <w:sz w:val="24"/>
          <w:szCs w:val="24"/>
        </w:rPr>
        <w:t xml:space="preserve"> efisien, iaitu Bas Mass Transit BMT. </w:t>
      </w:r>
      <w:r w:rsidR="00CB7A1A" w:rsidRPr="00A02CC4">
        <w:rPr>
          <w:rFonts w:ascii="Segoe UI" w:hAnsi="Segoe UI" w:cs="Segoe UI"/>
          <w:color w:val="000000" w:themeColor="text1"/>
          <w:sz w:val="24"/>
          <w:szCs w:val="24"/>
        </w:rPr>
        <w:t>Dengan infrastruktur jalanraya yang sudah cukup</w:t>
      </w:r>
      <w:r w:rsidR="002D159D">
        <w:rPr>
          <w:rFonts w:ascii="Segoe UI" w:hAnsi="Segoe UI" w:cs="Segoe UI"/>
          <w:color w:val="000000" w:themeColor="text1"/>
          <w:sz w:val="24"/>
          <w:szCs w:val="24"/>
        </w:rPr>
        <w:t xml:space="preserve">, </w:t>
      </w:r>
      <w:r w:rsidR="00CB7A1A" w:rsidRPr="00A02CC4">
        <w:rPr>
          <w:rFonts w:ascii="Segoe UI" w:hAnsi="Segoe UI" w:cs="Segoe UI"/>
          <w:color w:val="000000" w:themeColor="text1"/>
          <w:sz w:val="24"/>
          <w:szCs w:val="24"/>
        </w:rPr>
        <w:t>cekap</w:t>
      </w:r>
      <w:r w:rsidR="002D159D">
        <w:rPr>
          <w:rFonts w:ascii="Segoe UI" w:hAnsi="Segoe UI" w:cs="Segoe UI"/>
          <w:color w:val="000000" w:themeColor="text1"/>
          <w:sz w:val="24"/>
          <w:szCs w:val="24"/>
        </w:rPr>
        <w:t xml:space="preserve"> dan sedia ada</w:t>
      </w:r>
      <w:r w:rsidR="00CB7A1A" w:rsidRPr="00A02CC4">
        <w:rPr>
          <w:rFonts w:ascii="Segoe UI" w:hAnsi="Segoe UI" w:cs="Segoe UI"/>
          <w:color w:val="000000" w:themeColor="text1"/>
          <w:sz w:val="24"/>
          <w:szCs w:val="24"/>
        </w:rPr>
        <w:t xml:space="preserve"> diMalaysia, maka sistem Bus Mass Transport sistem dapat dila</w:t>
      </w:r>
      <w:r w:rsidR="00700F1E">
        <w:rPr>
          <w:rFonts w:ascii="Segoe UI" w:hAnsi="Segoe UI" w:cs="Segoe UI"/>
          <w:color w:val="000000" w:themeColor="text1"/>
          <w:sz w:val="24"/>
          <w:szCs w:val="24"/>
        </w:rPr>
        <w:t>ksanakan dengan kos yang rendah</w:t>
      </w:r>
      <w:r w:rsidR="00CB7A1A" w:rsidRPr="00A02CC4">
        <w:rPr>
          <w:rFonts w:ascii="Segoe UI" w:hAnsi="Segoe UI" w:cs="Segoe UI"/>
          <w:color w:val="000000" w:themeColor="text1"/>
          <w:sz w:val="24"/>
          <w:szCs w:val="24"/>
        </w:rPr>
        <w:t xml:space="preserve">. </w:t>
      </w:r>
    </w:p>
    <w:p w:rsidR="00CB7A1A" w:rsidRPr="00A02CC4" w:rsidRDefault="00CB7A1A" w:rsidP="00F135D0">
      <w:pPr>
        <w:pStyle w:val="ListParagraph"/>
        <w:ind w:left="1170"/>
        <w:jc w:val="both"/>
        <w:rPr>
          <w:rFonts w:ascii="Segoe UI" w:hAnsi="Segoe UI" w:cs="Segoe UI"/>
          <w:color w:val="000000" w:themeColor="text1"/>
          <w:sz w:val="24"/>
          <w:szCs w:val="24"/>
        </w:rPr>
      </w:pPr>
      <w:r w:rsidRPr="00A02CC4">
        <w:rPr>
          <w:rFonts w:ascii="Segoe UI" w:hAnsi="Segoe UI" w:cs="Segoe UI"/>
          <w:color w:val="000000" w:themeColor="text1"/>
          <w:sz w:val="24"/>
          <w:szCs w:val="24"/>
        </w:rPr>
        <w:t xml:space="preserve">Kami juga cadangkan pihak Majlis Bandaraya, Pihak Berkuasa Tempatan memainkan peranan utama untuk mengatur laluan bas ini bersama syarikat perkhidmatan bas, kerana pihak PBT lah yang pertama kali mengetahui mengenai perancangan pembangunan disesebuah kawasan dan dapat menjangka kepadatan penduduk dan keperluan pengangkutan awam. </w:t>
      </w:r>
    </w:p>
    <w:p w:rsidR="00CB7A1A" w:rsidRPr="00A02CC4" w:rsidRDefault="00CB7A1A" w:rsidP="00F135D0">
      <w:pPr>
        <w:pStyle w:val="ListParagraph"/>
        <w:numPr>
          <w:ilvl w:val="0"/>
          <w:numId w:val="7"/>
        </w:numPr>
        <w:jc w:val="both"/>
        <w:rPr>
          <w:rFonts w:ascii="Segoe UI" w:hAnsi="Segoe UI" w:cs="Segoe UI"/>
          <w:color w:val="000000" w:themeColor="text1"/>
          <w:sz w:val="24"/>
          <w:szCs w:val="24"/>
        </w:rPr>
      </w:pPr>
      <w:r w:rsidRPr="00A02CC4">
        <w:rPr>
          <w:rFonts w:ascii="Segoe UI" w:hAnsi="Segoe UI" w:cs="Segoe UI"/>
          <w:color w:val="000000" w:themeColor="text1"/>
          <w:sz w:val="24"/>
          <w:szCs w:val="24"/>
        </w:rPr>
        <w:t>Perlaksanaan sistem Bas Mass Transpor</w:t>
      </w:r>
      <w:r w:rsidR="00687710">
        <w:rPr>
          <w:rFonts w:ascii="Segoe UI" w:hAnsi="Segoe UI" w:cs="Segoe UI"/>
          <w:color w:val="000000" w:themeColor="text1"/>
          <w:sz w:val="24"/>
          <w:szCs w:val="24"/>
        </w:rPr>
        <w:t>t (BMT) ini harus diuruskan oleh</w:t>
      </w:r>
      <w:r w:rsidRPr="00A02CC4">
        <w:rPr>
          <w:rFonts w:ascii="Segoe UI" w:hAnsi="Segoe UI" w:cs="Segoe UI"/>
          <w:color w:val="000000" w:themeColor="text1"/>
          <w:sz w:val="24"/>
          <w:szCs w:val="24"/>
        </w:rPr>
        <w:t xml:space="preserve"> setiap negeri dan bukannya dari Kerajaan pusat. </w:t>
      </w:r>
    </w:p>
    <w:p w:rsidR="00CB7A1A" w:rsidRPr="00A02CC4" w:rsidRDefault="00CB7A1A" w:rsidP="00F135D0">
      <w:pPr>
        <w:pStyle w:val="ListParagraph"/>
        <w:numPr>
          <w:ilvl w:val="0"/>
          <w:numId w:val="7"/>
        </w:numPr>
        <w:jc w:val="both"/>
        <w:rPr>
          <w:rFonts w:ascii="Segoe UI" w:hAnsi="Segoe UI" w:cs="Segoe UI"/>
          <w:color w:val="000000" w:themeColor="text1"/>
          <w:sz w:val="24"/>
          <w:szCs w:val="24"/>
        </w:rPr>
      </w:pPr>
      <w:r w:rsidRPr="00A02CC4">
        <w:rPr>
          <w:rFonts w:ascii="Segoe UI" w:hAnsi="Segoe UI" w:cs="Segoe UI"/>
          <w:color w:val="000000" w:themeColor="text1"/>
          <w:sz w:val="24"/>
          <w:szCs w:val="24"/>
        </w:rPr>
        <w:t>Kos berjuta ringgit yang diperuntukan untuk membina lebuhraya harus disalurkan</w:t>
      </w:r>
      <w:r w:rsidR="00687710">
        <w:rPr>
          <w:rFonts w:ascii="Segoe UI" w:hAnsi="Segoe UI" w:cs="Segoe UI"/>
          <w:color w:val="000000" w:themeColor="text1"/>
          <w:sz w:val="24"/>
          <w:szCs w:val="24"/>
        </w:rPr>
        <w:t xml:space="preserve"> untuk membeli bas-bas elektrik</w:t>
      </w:r>
      <w:r w:rsidR="00180915" w:rsidRPr="00A02CC4">
        <w:rPr>
          <w:rFonts w:ascii="Segoe UI" w:hAnsi="Segoe UI" w:cs="Segoe UI"/>
          <w:color w:val="000000" w:themeColor="text1"/>
          <w:sz w:val="24"/>
          <w:szCs w:val="24"/>
        </w:rPr>
        <w:t>, membina perhentian bas yang tertutup,</w:t>
      </w:r>
      <w:r w:rsidR="00687710">
        <w:rPr>
          <w:rFonts w:ascii="Segoe UI" w:hAnsi="Segoe UI" w:cs="Segoe UI"/>
          <w:color w:val="000000" w:themeColor="text1"/>
          <w:sz w:val="24"/>
          <w:szCs w:val="24"/>
        </w:rPr>
        <w:t xml:space="preserve"> </w:t>
      </w:r>
      <w:r w:rsidR="00180915" w:rsidRPr="00A02CC4">
        <w:rPr>
          <w:rFonts w:ascii="Segoe UI" w:hAnsi="Segoe UI" w:cs="Segoe UI"/>
          <w:color w:val="000000" w:themeColor="text1"/>
          <w:sz w:val="24"/>
          <w:szCs w:val="24"/>
        </w:rPr>
        <w:t xml:space="preserve">mewujudkan sistem info pintar yang memaklumkan ketibaan dan perlepasan bas secara tepat. Juga ianya akan menjadi stesen untuk mencaj bateri bas-bas elektrik ini. </w:t>
      </w:r>
    </w:p>
    <w:p w:rsidR="00180915" w:rsidRPr="00A02CC4" w:rsidRDefault="00180915" w:rsidP="00F135D0">
      <w:pPr>
        <w:pStyle w:val="ListParagraph"/>
        <w:numPr>
          <w:ilvl w:val="0"/>
          <w:numId w:val="7"/>
        </w:numPr>
        <w:jc w:val="both"/>
        <w:rPr>
          <w:rFonts w:ascii="Segoe UI" w:hAnsi="Segoe UI" w:cs="Segoe UI"/>
          <w:color w:val="000000" w:themeColor="text1"/>
          <w:sz w:val="24"/>
          <w:szCs w:val="24"/>
        </w:rPr>
      </w:pPr>
      <w:r w:rsidRPr="00A02CC4">
        <w:rPr>
          <w:rFonts w:ascii="Segoe UI" w:hAnsi="Segoe UI" w:cs="Segoe UI"/>
          <w:color w:val="000000" w:themeColor="text1"/>
          <w:sz w:val="24"/>
          <w:szCs w:val="24"/>
        </w:rPr>
        <w:t>Demi untuk menampu</w:t>
      </w:r>
      <w:r w:rsidR="00687710">
        <w:rPr>
          <w:rFonts w:ascii="Segoe UI" w:hAnsi="Segoe UI" w:cs="Segoe UI"/>
          <w:color w:val="000000" w:themeColor="text1"/>
          <w:sz w:val="24"/>
          <w:szCs w:val="24"/>
        </w:rPr>
        <w:t>n</w:t>
      </w:r>
      <w:r w:rsidRPr="00A02CC4">
        <w:rPr>
          <w:rFonts w:ascii="Segoe UI" w:hAnsi="Segoe UI" w:cs="Segoe UI"/>
          <w:color w:val="000000" w:themeColor="text1"/>
          <w:sz w:val="24"/>
          <w:szCs w:val="24"/>
        </w:rPr>
        <w:t>g keperluan untuk bas-bas elektrik ini, maka dicadangkan Kerajaan membuat suatu perkongsian dengan swasta yang mempunyai kepakaran teknologi untuk menghasilkan bas-bas ini. Bas-bas yang dibina harus dari saiz-saiz yang berbeza untuk memenuhi kehendak yang berbeza.</w:t>
      </w:r>
    </w:p>
    <w:p w:rsidR="00180915" w:rsidRPr="00A02CC4" w:rsidRDefault="00CF351F" w:rsidP="00F135D0">
      <w:pPr>
        <w:pStyle w:val="ListParagraph"/>
        <w:numPr>
          <w:ilvl w:val="0"/>
          <w:numId w:val="7"/>
        </w:numPr>
        <w:jc w:val="both"/>
        <w:rPr>
          <w:rFonts w:ascii="Segoe UI" w:hAnsi="Segoe UI" w:cs="Segoe UI"/>
          <w:color w:val="000000" w:themeColor="text1"/>
          <w:sz w:val="24"/>
          <w:szCs w:val="24"/>
        </w:rPr>
      </w:pPr>
      <w:r w:rsidRPr="00A02CC4">
        <w:rPr>
          <w:rFonts w:ascii="Segoe UI" w:hAnsi="Segoe UI" w:cs="Segoe UI"/>
          <w:color w:val="000000" w:themeColor="text1"/>
          <w:sz w:val="24"/>
          <w:szCs w:val="24"/>
        </w:rPr>
        <w:t xml:space="preserve">Perancangan Bandar </w:t>
      </w:r>
      <w:r w:rsidR="002D159D">
        <w:rPr>
          <w:rFonts w:ascii="Segoe UI" w:hAnsi="Segoe UI" w:cs="Segoe UI"/>
          <w:color w:val="000000" w:themeColor="text1"/>
          <w:sz w:val="24"/>
          <w:szCs w:val="24"/>
        </w:rPr>
        <w:t>harus</w:t>
      </w:r>
      <w:r w:rsidRPr="00A02CC4">
        <w:rPr>
          <w:rFonts w:ascii="Segoe UI" w:hAnsi="Segoe UI" w:cs="Segoe UI"/>
          <w:color w:val="000000" w:themeColor="text1"/>
          <w:sz w:val="24"/>
          <w:szCs w:val="24"/>
        </w:rPr>
        <w:t xml:space="preserve"> mengambil kira penyediaan laluan khas</w:t>
      </w:r>
      <w:r w:rsidR="002D159D">
        <w:rPr>
          <w:rFonts w:ascii="Segoe UI" w:hAnsi="Segoe UI" w:cs="Segoe UI"/>
          <w:color w:val="000000" w:themeColor="text1"/>
          <w:sz w:val="24"/>
          <w:szCs w:val="24"/>
        </w:rPr>
        <w:t xml:space="preserve"> untuk</w:t>
      </w:r>
      <w:r w:rsidRPr="00A02CC4">
        <w:rPr>
          <w:rFonts w:ascii="Segoe UI" w:hAnsi="Segoe UI" w:cs="Segoe UI"/>
          <w:color w:val="000000" w:themeColor="text1"/>
          <w:sz w:val="24"/>
          <w:szCs w:val="24"/>
        </w:rPr>
        <w:t xml:space="preserve"> bas. </w:t>
      </w:r>
    </w:p>
    <w:p w:rsidR="00313055" w:rsidRPr="00A02CC4" w:rsidRDefault="00313055" w:rsidP="00F135D0">
      <w:pPr>
        <w:pStyle w:val="ListParagraph"/>
        <w:numPr>
          <w:ilvl w:val="0"/>
          <w:numId w:val="7"/>
        </w:numPr>
        <w:jc w:val="both"/>
        <w:rPr>
          <w:rFonts w:ascii="Segoe UI" w:hAnsi="Segoe UI" w:cs="Segoe UI"/>
          <w:color w:val="000000" w:themeColor="text1"/>
          <w:sz w:val="24"/>
          <w:szCs w:val="24"/>
        </w:rPr>
      </w:pPr>
      <w:r w:rsidRPr="00A02CC4">
        <w:rPr>
          <w:rFonts w:ascii="Segoe UI" w:hAnsi="Segoe UI" w:cs="Segoe UI"/>
          <w:color w:val="000000" w:themeColor="text1"/>
          <w:sz w:val="24"/>
          <w:szCs w:val="24"/>
        </w:rPr>
        <w:t>Setelah laluan bas t</w:t>
      </w:r>
      <w:r w:rsidR="00687710">
        <w:rPr>
          <w:rFonts w:ascii="Segoe UI" w:hAnsi="Segoe UI" w:cs="Segoe UI"/>
          <w:color w:val="000000" w:themeColor="text1"/>
          <w:sz w:val="24"/>
          <w:szCs w:val="24"/>
        </w:rPr>
        <w:t>elah dilancarkan</w:t>
      </w:r>
      <w:r w:rsidRPr="00A02CC4">
        <w:rPr>
          <w:rFonts w:ascii="Segoe UI" w:hAnsi="Segoe UI" w:cs="Segoe UI"/>
          <w:color w:val="000000" w:themeColor="text1"/>
          <w:sz w:val="24"/>
          <w:szCs w:val="24"/>
        </w:rPr>
        <w:t>, maka pengunaan kereta dibandar bolehlah dikurangkan dengan meningkatkan permit masuk kereta ke pusat Bandar pada waktu-waktu tertentu. Mungkin juga cukai tambahan kepada sesiapa yang membeli kereta kedua, demi tidak mengalakan pengunaan kereta persendirian.</w:t>
      </w:r>
    </w:p>
    <w:p w:rsidR="00313055" w:rsidRPr="00A02CC4" w:rsidRDefault="00313055" w:rsidP="00F135D0">
      <w:pPr>
        <w:pStyle w:val="ListParagraph"/>
        <w:numPr>
          <w:ilvl w:val="0"/>
          <w:numId w:val="7"/>
        </w:numPr>
        <w:jc w:val="both"/>
        <w:rPr>
          <w:rFonts w:ascii="Segoe UI" w:hAnsi="Segoe UI" w:cs="Segoe UI"/>
          <w:color w:val="000000" w:themeColor="text1"/>
          <w:sz w:val="24"/>
          <w:szCs w:val="24"/>
        </w:rPr>
      </w:pPr>
      <w:r w:rsidRPr="00A02CC4">
        <w:rPr>
          <w:rFonts w:ascii="Segoe UI" w:hAnsi="Segoe UI" w:cs="Segoe UI"/>
          <w:color w:val="000000" w:themeColor="text1"/>
          <w:sz w:val="24"/>
          <w:szCs w:val="24"/>
        </w:rPr>
        <w:lastRenderedPageBreak/>
        <w:t xml:space="preserve">Mendapatkan GLC untuk menerajui projek pembinaan lori berkuasa elektrik. Malaysia memperkenalkan biodiesel B10, iaitu pengunaan campuran minyak 10% dari sumber semulajadi biodiesel dan 90% </w:t>
      </w:r>
      <w:r w:rsidR="00EE63ED" w:rsidRPr="00A02CC4">
        <w:rPr>
          <w:rFonts w:ascii="Segoe UI" w:hAnsi="Segoe UI" w:cs="Segoe UI"/>
          <w:color w:val="000000" w:themeColor="text1"/>
          <w:sz w:val="24"/>
          <w:szCs w:val="24"/>
        </w:rPr>
        <w:t>minyak di</w:t>
      </w:r>
      <w:r w:rsidR="002D159D">
        <w:rPr>
          <w:rFonts w:ascii="Segoe UI" w:hAnsi="Segoe UI" w:cs="Segoe UI"/>
          <w:color w:val="000000" w:themeColor="text1"/>
          <w:sz w:val="24"/>
          <w:szCs w:val="24"/>
        </w:rPr>
        <w:t>e</w:t>
      </w:r>
      <w:r w:rsidR="00EE63ED" w:rsidRPr="00A02CC4">
        <w:rPr>
          <w:rFonts w:ascii="Segoe UI" w:hAnsi="Segoe UI" w:cs="Segoe UI"/>
          <w:color w:val="000000" w:themeColor="text1"/>
          <w:sz w:val="24"/>
          <w:szCs w:val="24"/>
        </w:rPr>
        <w:t xml:space="preserve">sel. Ianya merupakan satu peralihan ke mengunakan lori berkuasa elektrik sepenuhnya. </w:t>
      </w:r>
    </w:p>
    <w:p w:rsidR="00596B29" w:rsidRPr="00A02CC4" w:rsidRDefault="00596B29" w:rsidP="00F135D0">
      <w:pPr>
        <w:pStyle w:val="ListParagraph"/>
        <w:ind w:left="810"/>
        <w:jc w:val="both"/>
        <w:rPr>
          <w:rFonts w:ascii="Segoe UI" w:hAnsi="Segoe UI" w:cs="Segoe UI"/>
          <w:color w:val="000000" w:themeColor="text1"/>
          <w:sz w:val="24"/>
          <w:szCs w:val="24"/>
        </w:rPr>
      </w:pPr>
    </w:p>
    <w:p w:rsidR="00EE63ED" w:rsidRPr="00A02CC4" w:rsidRDefault="00EE63ED" w:rsidP="00F135D0">
      <w:pPr>
        <w:pStyle w:val="ListParagraph"/>
        <w:numPr>
          <w:ilvl w:val="0"/>
          <w:numId w:val="2"/>
        </w:numPr>
        <w:jc w:val="both"/>
        <w:rPr>
          <w:rFonts w:ascii="Segoe UI" w:hAnsi="Segoe UI" w:cs="Segoe UI"/>
          <w:b/>
          <w:color w:val="000000" w:themeColor="text1"/>
          <w:sz w:val="24"/>
          <w:szCs w:val="24"/>
        </w:rPr>
      </w:pPr>
      <w:r w:rsidRPr="00A02CC4">
        <w:rPr>
          <w:rFonts w:ascii="Segoe UI" w:hAnsi="Segoe UI" w:cs="Segoe UI"/>
          <w:b/>
          <w:color w:val="000000" w:themeColor="text1"/>
          <w:sz w:val="24"/>
          <w:szCs w:val="24"/>
        </w:rPr>
        <w:t>Gas Rumah Hijau (GRH) daripada sisa organik</w:t>
      </w:r>
    </w:p>
    <w:p w:rsidR="00EE63ED" w:rsidRPr="00A02CC4" w:rsidRDefault="00EE63ED" w:rsidP="00F135D0">
      <w:pPr>
        <w:ind w:left="450"/>
        <w:jc w:val="both"/>
        <w:rPr>
          <w:rFonts w:ascii="Segoe UI" w:hAnsi="Segoe UI" w:cs="Segoe UI"/>
          <w:color w:val="000000" w:themeColor="text1"/>
          <w:sz w:val="24"/>
          <w:szCs w:val="24"/>
        </w:rPr>
      </w:pPr>
      <w:r w:rsidRPr="00A02CC4">
        <w:rPr>
          <w:rFonts w:ascii="Segoe UI" w:hAnsi="Segoe UI" w:cs="Segoe UI"/>
          <w:color w:val="000000" w:themeColor="text1"/>
          <w:sz w:val="24"/>
          <w:szCs w:val="24"/>
        </w:rPr>
        <w:t>Kebanyakkan sisa organic diMalaysia adalah daripada sisa makanan, pembetungan, kelapa sawit dan sisa pertanian lain. Apabila sisa organi</w:t>
      </w:r>
      <w:r w:rsidR="002D159D">
        <w:rPr>
          <w:rFonts w:ascii="Segoe UI" w:hAnsi="Segoe UI" w:cs="Segoe UI"/>
          <w:color w:val="000000" w:themeColor="text1"/>
          <w:sz w:val="24"/>
          <w:szCs w:val="24"/>
        </w:rPr>
        <w:t>k</w:t>
      </w:r>
      <w:r w:rsidRPr="00A02CC4">
        <w:rPr>
          <w:rFonts w:ascii="Segoe UI" w:hAnsi="Segoe UI" w:cs="Segoe UI"/>
          <w:color w:val="000000" w:themeColor="text1"/>
          <w:sz w:val="24"/>
          <w:szCs w:val="24"/>
        </w:rPr>
        <w:t xml:space="preserve"> melalui </w:t>
      </w:r>
      <w:r w:rsidR="002D159D">
        <w:rPr>
          <w:rFonts w:ascii="Segoe UI" w:hAnsi="Segoe UI" w:cs="Segoe UI"/>
          <w:color w:val="000000" w:themeColor="text1"/>
          <w:sz w:val="24"/>
          <w:szCs w:val="24"/>
        </w:rPr>
        <w:t xml:space="preserve">proses </w:t>
      </w:r>
      <w:r w:rsidRPr="00A02CC4">
        <w:rPr>
          <w:rFonts w:ascii="Segoe UI" w:hAnsi="Segoe UI" w:cs="Segoe UI"/>
          <w:color w:val="000000" w:themeColor="text1"/>
          <w:sz w:val="24"/>
          <w:szCs w:val="24"/>
        </w:rPr>
        <w:t>pereputan ianya akan menghasilkan gas metana yang 3 kali lebih teruk sebagai gas rumah hijau dari CO2.  Gas Methana merupakan 95% dari gas rumah hijau yang dihasilkan dari sisa buangan. Oleh kerana di Malaysia kita tidak mempunya</w:t>
      </w:r>
      <w:r w:rsidR="00687710">
        <w:rPr>
          <w:rFonts w:ascii="Segoe UI" w:hAnsi="Segoe UI" w:cs="Segoe UI"/>
          <w:color w:val="000000" w:themeColor="text1"/>
          <w:sz w:val="24"/>
          <w:szCs w:val="24"/>
        </w:rPr>
        <w:t>i suatu pengurusan sisa pepejal</w:t>
      </w:r>
      <w:r w:rsidRPr="00A02CC4">
        <w:rPr>
          <w:rFonts w:ascii="Segoe UI" w:hAnsi="Segoe UI" w:cs="Segoe UI"/>
          <w:color w:val="000000" w:themeColor="text1"/>
          <w:sz w:val="24"/>
          <w:szCs w:val="24"/>
        </w:rPr>
        <w:t xml:space="preserve">, maka ianya mengakibatkan hampir 10.4 juta ton sisa pepejal dari PBT dibuang ke tapak pelupusan sampah setiap tahun. Terdapat 230 tapak pelupusan sampah di Malaysia. </w:t>
      </w:r>
    </w:p>
    <w:p w:rsidR="00EE63ED" w:rsidRPr="00A02CC4" w:rsidRDefault="00EE63ED" w:rsidP="00F135D0">
      <w:pPr>
        <w:ind w:left="450"/>
        <w:jc w:val="both"/>
        <w:rPr>
          <w:rFonts w:ascii="Segoe UI" w:hAnsi="Segoe UI" w:cs="Segoe UI"/>
          <w:color w:val="000000" w:themeColor="text1"/>
          <w:sz w:val="24"/>
          <w:szCs w:val="24"/>
        </w:rPr>
      </w:pPr>
      <w:r w:rsidRPr="00A02CC4">
        <w:rPr>
          <w:rFonts w:ascii="Segoe UI" w:hAnsi="Segoe UI" w:cs="Segoe UI"/>
          <w:color w:val="000000" w:themeColor="text1"/>
          <w:sz w:val="24"/>
          <w:szCs w:val="24"/>
        </w:rPr>
        <w:t xml:space="preserve">Jika pembuangan sisa ditapak pelupusan sampah ini diuruskan dengan baik, maka </w:t>
      </w:r>
      <w:r w:rsidR="002F1BA9" w:rsidRPr="00A02CC4">
        <w:rPr>
          <w:rFonts w:ascii="Segoe UI" w:hAnsi="Segoe UI" w:cs="Segoe UI"/>
          <w:color w:val="000000" w:themeColor="text1"/>
          <w:sz w:val="24"/>
          <w:szCs w:val="24"/>
        </w:rPr>
        <w:t>gas dari tapak pelupusan sampah ini boleh digunakan semula untuk menghasilkan elektrik.</w:t>
      </w:r>
    </w:p>
    <w:p w:rsidR="002F1BA9" w:rsidRPr="00A02CC4" w:rsidRDefault="002F1BA9" w:rsidP="00F135D0">
      <w:pPr>
        <w:ind w:left="450"/>
        <w:jc w:val="both"/>
        <w:rPr>
          <w:rFonts w:ascii="Segoe UI" w:hAnsi="Segoe UI" w:cs="Segoe UI"/>
          <w:color w:val="000000" w:themeColor="text1"/>
          <w:sz w:val="24"/>
          <w:szCs w:val="24"/>
        </w:rPr>
      </w:pPr>
      <w:r w:rsidRPr="00A02CC4">
        <w:rPr>
          <w:rFonts w:ascii="Segoe UI" w:hAnsi="Segoe UI" w:cs="Segoe UI"/>
          <w:noProof/>
          <w:color w:val="000000" w:themeColor="text1"/>
          <w:sz w:val="24"/>
          <w:szCs w:val="24"/>
        </w:rPr>
        <w:drawing>
          <wp:anchor distT="0" distB="0" distL="114300" distR="114300" simplePos="0" relativeHeight="251666432" behindDoc="0" locked="0" layoutInCell="1" allowOverlap="1" wp14:anchorId="5A53B782" wp14:editId="58B3E15F">
            <wp:simplePos x="0" y="0"/>
            <wp:positionH relativeFrom="column">
              <wp:posOffset>-447675</wp:posOffset>
            </wp:positionH>
            <wp:positionV relativeFrom="paragraph">
              <wp:posOffset>7620</wp:posOffset>
            </wp:positionV>
            <wp:extent cx="6867525" cy="277177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fill_gas_to_energy_diagram_946x333.jpg"/>
                    <pic:cNvPicPr/>
                  </pic:nvPicPr>
                  <pic:blipFill>
                    <a:blip r:embed="rId22">
                      <a:grayscl/>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872034" cy="2773595"/>
                    </a:xfrm>
                    <a:prstGeom prst="rect">
                      <a:avLst/>
                    </a:prstGeom>
                  </pic:spPr>
                </pic:pic>
              </a:graphicData>
            </a:graphic>
            <wp14:sizeRelH relativeFrom="page">
              <wp14:pctWidth>0</wp14:pctWidth>
            </wp14:sizeRelH>
            <wp14:sizeRelV relativeFrom="page">
              <wp14:pctHeight>0</wp14:pctHeight>
            </wp14:sizeRelV>
          </wp:anchor>
        </w:drawing>
      </w:r>
    </w:p>
    <w:p w:rsidR="00596B29" w:rsidRPr="00A02CC4" w:rsidRDefault="00596B29" w:rsidP="00F135D0">
      <w:pPr>
        <w:pStyle w:val="ListParagraph"/>
        <w:ind w:left="810"/>
        <w:jc w:val="both"/>
        <w:rPr>
          <w:rFonts w:ascii="Segoe UI" w:hAnsi="Segoe UI" w:cs="Segoe UI"/>
          <w:color w:val="000000" w:themeColor="text1"/>
          <w:sz w:val="24"/>
          <w:szCs w:val="24"/>
        </w:rPr>
      </w:pPr>
    </w:p>
    <w:p w:rsidR="00851B6E" w:rsidRPr="00A02CC4" w:rsidRDefault="00851B6E" w:rsidP="00F135D0">
      <w:pPr>
        <w:pStyle w:val="ListParagraph"/>
        <w:jc w:val="both"/>
        <w:rPr>
          <w:rFonts w:ascii="Segoe UI" w:hAnsi="Segoe UI" w:cs="Segoe UI"/>
          <w:color w:val="000000" w:themeColor="text1"/>
          <w:sz w:val="24"/>
          <w:szCs w:val="24"/>
        </w:rPr>
      </w:pPr>
    </w:p>
    <w:p w:rsidR="00596B29" w:rsidRPr="00A02CC4" w:rsidRDefault="00596B29" w:rsidP="00F135D0">
      <w:pPr>
        <w:pStyle w:val="ListParagraph"/>
        <w:jc w:val="both"/>
        <w:rPr>
          <w:rFonts w:ascii="Segoe UI" w:hAnsi="Segoe UI" w:cs="Segoe UI"/>
          <w:color w:val="000000" w:themeColor="text1"/>
          <w:sz w:val="24"/>
          <w:szCs w:val="24"/>
        </w:rPr>
      </w:pPr>
    </w:p>
    <w:p w:rsidR="00596B29" w:rsidRPr="00A02CC4" w:rsidRDefault="00596B29" w:rsidP="00F135D0">
      <w:pPr>
        <w:pStyle w:val="ListParagraph"/>
        <w:jc w:val="both"/>
        <w:rPr>
          <w:rFonts w:ascii="Segoe UI" w:hAnsi="Segoe UI" w:cs="Segoe UI"/>
          <w:color w:val="000000" w:themeColor="text1"/>
          <w:sz w:val="24"/>
          <w:szCs w:val="24"/>
        </w:rPr>
      </w:pPr>
    </w:p>
    <w:p w:rsidR="008D7C03" w:rsidRPr="00A02CC4" w:rsidRDefault="00194F7E" w:rsidP="00F135D0">
      <w:pPr>
        <w:pStyle w:val="ListParagraph"/>
        <w:jc w:val="both"/>
        <w:rPr>
          <w:rFonts w:ascii="Segoe UI" w:hAnsi="Segoe UI" w:cs="Segoe UI"/>
          <w:color w:val="000000" w:themeColor="text1"/>
          <w:sz w:val="24"/>
          <w:szCs w:val="24"/>
        </w:rPr>
      </w:pPr>
      <w:r w:rsidRPr="00A02CC4">
        <w:rPr>
          <w:rFonts w:ascii="Segoe UI" w:hAnsi="Segoe UI" w:cs="Segoe UI"/>
          <w:color w:val="000000" w:themeColor="text1"/>
          <w:sz w:val="24"/>
          <w:szCs w:val="24"/>
        </w:rPr>
        <w:t xml:space="preserve"> </w:t>
      </w:r>
    </w:p>
    <w:p w:rsidR="0001580F" w:rsidRPr="00A02CC4" w:rsidRDefault="0001580F" w:rsidP="00F135D0">
      <w:pPr>
        <w:pStyle w:val="ListParagraph"/>
        <w:ind w:left="810"/>
        <w:jc w:val="both"/>
        <w:rPr>
          <w:rFonts w:ascii="Segoe UI" w:hAnsi="Segoe UI" w:cs="Segoe UI"/>
          <w:sz w:val="24"/>
          <w:szCs w:val="24"/>
        </w:rPr>
      </w:pPr>
    </w:p>
    <w:p w:rsidR="0001580F" w:rsidRPr="00A02CC4" w:rsidRDefault="0001580F" w:rsidP="00F135D0">
      <w:pPr>
        <w:pStyle w:val="ListParagraph"/>
        <w:ind w:left="810"/>
        <w:jc w:val="both"/>
        <w:rPr>
          <w:rFonts w:ascii="Segoe UI" w:hAnsi="Segoe UI" w:cs="Segoe UI"/>
          <w:sz w:val="24"/>
          <w:szCs w:val="24"/>
        </w:rPr>
      </w:pPr>
    </w:p>
    <w:p w:rsidR="0001580F" w:rsidRPr="00A02CC4" w:rsidRDefault="0001580F" w:rsidP="00F135D0">
      <w:pPr>
        <w:pStyle w:val="ListParagraph"/>
        <w:ind w:left="810"/>
        <w:jc w:val="both"/>
        <w:rPr>
          <w:rFonts w:ascii="Segoe UI" w:hAnsi="Segoe UI" w:cs="Segoe UI"/>
          <w:sz w:val="24"/>
          <w:szCs w:val="24"/>
        </w:rPr>
      </w:pPr>
    </w:p>
    <w:p w:rsidR="0098183F" w:rsidRPr="00A02CC4" w:rsidRDefault="0098183F" w:rsidP="00F135D0">
      <w:pPr>
        <w:ind w:firstLine="720"/>
        <w:jc w:val="both"/>
        <w:rPr>
          <w:rFonts w:ascii="Segoe UI" w:hAnsi="Segoe UI" w:cs="Segoe UI"/>
          <w:sz w:val="24"/>
          <w:szCs w:val="24"/>
        </w:rPr>
      </w:pPr>
    </w:p>
    <w:p w:rsidR="002F1BA9" w:rsidRPr="00A02CC4" w:rsidRDefault="002F1BA9" w:rsidP="00F135D0">
      <w:pPr>
        <w:ind w:firstLine="720"/>
        <w:jc w:val="both"/>
        <w:rPr>
          <w:rFonts w:ascii="Segoe UI" w:hAnsi="Segoe UI" w:cs="Segoe UI"/>
          <w:sz w:val="24"/>
          <w:szCs w:val="24"/>
        </w:rPr>
      </w:pPr>
    </w:p>
    <w:p w:rsidR="002F1BA9" w:rsidRPr="00A02CC4" w:rsidRDefault="002F1BA9" w:rsidP="00F135D0">
      <w:pPr>
        <w:pStyle w:val="ListParagraph"/>
        <w:numPr>
          <w:ilvl w:val="0"/>
          <w:numId w:val="2"/>
        </w:numPr>
        <w:jc w:val="both"/>
        <w:rPr>
          <w:rFonts w:ascii="Segoe UI" w:hAnsi="Segoe UI" w:cs="Segoe UI"/>
          <w:b/>
          <w:sz w:val="24"/>
          <w:szCs w:val="24"/>
        </w:rPr>
      </w:pPr>
      <w:r w:rsidRPr="00A02CC4">
        <w:rPr>
          <w:rFonts w:ascii="Segoe UI" w:hAnsi="Segoe UI" w:cs="Segoe UI"/>
          <w:b/>
          <w:sz w:val="24"/>
          <w:szCs w:val="24"/>
        </w:rPr>
        <w:t xml:space="preserve">Kumbahan </w:t>
      </w:r>
    </w:p>
    <w:p w:rsidR="002F1BA9" w:rsidRPr="00A02CC4" w:rsidRDefault="00C23BF0" w:rsidP="00F135D0">
      <w:pPr>
        <w:jc w:val="both"/>
        <w:rPr>
          <w:rFonts w:ascii="Segoe UI" w:hAnsi="Segoe UI" w:cs="Segoe UI"/>
          <w:sz w:val="24"/>
          <w:szCs w:val="24"/>
        </w:rPr>
      </w:pPr>
      <w:r w:rsidRPr="00A02CC4">
        <w:rPr>
          <w:rFonts w:ascii="Segoe UI" w:hAnsi="Segoe UI" w:cs="Segoe UI"/>
          <w:sz w:val="24"/>
          <w:szCs w:val="24"/>
        </w:rPr>
        <w:t xml:space="preserve">Daripada kumbahan kita perolehi 3 jenis barangan iaitu – </w:t>
      </w:r>
      <w:proofErr w:type="gramStart"/>
      <w:r w:rsidRPr="00A02CC4">
        <w:rPr>
          <w:rFonts w:ascii="Segoe UI" w:hAnsi="Segoe UI" w:cs="Segoe UI"/>
          <w:sz w:val="24"/>
          <w:szCs w:val="24"/>
        </w:rPr>
        <w:t>air ,</w:t>
      </w:r>
      <w:proofErr w:type="gramEnd"/>
      <w:r w:rsidRPr="00A02CC4">
        <w:rPr>
          <w:rFonts w:ascii="Segoe UI" w:hAnsi="Segoe UI" w:cs="Segoe UI"/>
          <w:sz w:val="24"/>
          <w:szCs w:val="24"/>
        </w:rPr>
        <w:t xml:space="preserve"> sisa pepejal dan gas metana. Maka kumbahan</w:t>
      </w:r>
      <w:r w:rsidR="002D159D">
        <w:rPr>
          <w:rFonts w:ascii="Segoe UI" w:hAnsi="Segoe UI" w:cs="Segoe UI"/>
          <w:sz w:val="24"/>
          <w:szCs w:val="24"/>
        </w:rPr>
        <w:t xml:space="preserve"> ini </w:t>
      </w:r>
      <w:r w:rsidRPr="00A02CC4">
        <w:rPr>
          <w:rFonts w:ascii="Segoe UI" w:hAnsi="Segoe UI" w:cs="Segoe UI"/>
          <w:sz w:val="24"/>
          <w:szCs w:val="24"/>
        </w:rPr>
        <w:t xml:space="preserve">berpotensi untuk menghasilkan 2.4GW/jam elektrik dari bio </w:t>
      </w:r>
      <w:r w:rsidRPr="00A02CC4">
        <w:rPr>
          <w:rFonts w:ascii="Segoe UI" w:hAnsi="Segoe UI" w:cs="Segoe UI"/>
          <w:sz w:val="24"/>
          <w:szCs w:val="24"/>
        </w:rPr>
        <w:lastRenderedPageBreak/>
        <w:t xml:space="preserve">metana sahaja. Bengkel Indah Water Konsortium IWK di Pantai 2, berkemampuan untuk </w:t>
      </w:r>
      <w:r w:rsidR="002D159D" w:rsidRPr="00A02CC4">
        <w:rPr>
          <w:rFonts w:ascii="Segoe UI" w:hAnsi="Segoe UI" w:cs="Segoe UI"/>
          <w:sz w:val="24"/>
          <w:szCs w:val="24"/>
        </w:rPr>
        <w:t>menghasilkan 4</w:t>
      </w:r>
      <w:r w:rsidRPr="00A02CC4">
        <w:rPr>
          <w:rFonts w:ascii="Segoe UI" w:hAnsi="Segoe UI" w:cs="Segoe UI"/>
          <w:sz w:val="24"/>
          <w:szCs w:val="24"/>
        </w:rPr>
        <w:t xml:space="preserve">MW/jam kuasa elektrik apabila berfungsi pada tahap maksima. </w:t>
      </w:r>
    </w:p>
    <w:p w:rsidR="00C23BF0" w:rsidRPr="00A02CC4" w:rsidRDefault="00C23BF0" w:rsidP="00F135D0">
      <w:pPr>
        <w:jc w:val="both"/>
        <w:rPr>
          <w:rFonts w:ascii="Segoe UI" w:hAnsi="Segoe UI" w:cs="Segoe UI"/>
          <w:sz w:val="24"/>
          <w:szCs w:val="24"/>
        </w:rPr>
      </w:pPr>
    </w:p>
    <w:p w:rsidR="00C23BF0" w:rsidRPr="00A02CC4" w:rsidRDefault="00C23BF0" w:rsidP="00F135D0">
      <w:pPr>
        <w:pStyle w:val="ListParagraph"/>
        <w:numPr>
          <w:ilvl w:val="0"/>
          <w:numId w:val="2"/>
        </w:numPr>
        <w:jc w:val="both"/>
        <w:rPr>
          <w:rFonts w:ascii="Segoe UI" w:hAnsi="Segoe UI" w:cs="Segoe UI"/>
          <w:b/>
          <w:sz w:val="24"/>
          <w:szCs w:val="24"/>
        </w:rPr>
      </w:pPr>
      <w:r w:rsidRPr="00A02CC4">
        <w:rPr>
          <w:rFonts w:ascii="Segoe UI" w:hAnsi="Segoe UI" w:cs="Segoe UI"/>
          <w:b/>
          <w:sz w:val="24"/>
          <w:szCs w:val="24"/>
        </w:rPr>
        <w:t xml:space="preserve">Sisa Pepejal Biomass dari Kelapa sawit. </w:t>
      </w:r>
    </w:p>
    <w:p w:rsidR="00C23BF0" w:rsidRPr="00A02CC4" w:rsidRDefault="0078654D" w:rsidP="00F135D0">
      <w:pPr>
        <w:jc w:val="both"/>
        <w:rPr>
          <w:rFonts w:ascii="Segoe UI" w:hAnsi="Segoe UI" w:cs="Segoe UI"/>
          <w:sz w:val="24"/>
          <w:szCs w:val="24"/>
        </w:rPr>
      </w:pPr>
      <w:r w:rsidRPr="00A02CC4">
        <w:rPr>
          <w:rFonts w:ascii="Segoe UI" w:hAnsi="Segoe UI" w:cs="Segoe UI"/>
          <w:sz w:val="24"/>
          <w:szCs w:val="24"/>
        </w:rPr>
        <w:t>Hampas Kelapa Sawit dari buah kelapa sawit dan juga kulit kelapa sawit digunakan oleh banyak kilang sebagai bahan</w:t>
      </w:r>
      <w:r w:rsidR="002D159D">
        <w:rPr>
          <w:rFonts w:ascii="Segoe UI" w:hAnsi="Segoe UI" w:cs="Segoe UI"/>
          <w:sz w:val="24"/>
          <w:szCs w:val="24"/>
        </w:rPr>
        <w:t xml:space="preserve"> </w:t>
      </w:r>
      <w:r w:rsidRPr="00A02CC4">
        <w:rPr>
          <w:rFonts w:ascii="Segoe UI" w:hAnsi="Segoe UI" w:cs="Segoe UI"/>
          <w:sz w:val="24"/>
          <w:szCs w:val="24"/>
        </w:rPr>
        <w:t xml:space="preserve">api asas untuk membakar relau untuk boiler. Selain daripada itu gas bio methane juga boleh dihasilkan dari efluen kilang kelapa sawit. </w:t>
      </w:r>
    </w:p>
    <w:p w:rsidR="0078654D" w:rsidRPr="00A02CC4" w:rsidRDefault="0078654D" w:rsidP="00F135D0">
      <w:pPr>
        <w:jc w:val="both"/>
        <w:rPr>
          <w:rFonts w:ascii="Segoe UI" w:hAnsi="Segoe UI" w:cs="Segoe UI"/>
          <w:sz w:val="24"/>
          <w:szCs w:val="24"/>
        </w:rPr>
      </w:pPr>
      <w:r w:rsidRPr="00A02CC4">
        <w:rPr>
          <w:rFonts w:ascii="Segoe UI" w:hAnsi="Segoe UI" w:cs="Segoe UI"/>
          <w:b/>
          <w:sz w:val="24"/>
          <w:szCs w:val="24"/>
        </w:rPr>
        <w:t xml:space="preserve">Cadangan Poilsi PSM Mengenai Pengurusan Sisa </w:t>
      </w:r>
      <w:proofErr w:type="gramStart"/>
      <w:r w:rsidRPr="00A02CC4">
        <w:rPr>
          <w:rFonts w:ascii="Segoe UI" w:hAnsi="Segoe UI" w:cs="Segoe UI"/>
          <w:b/>
          <w:sz w:val="24"/>
          <w:szCs w:val="24"/>
        </w:rPr>
        <w:t>Organik</w:t>
      </w:r>
      <w:r w:rsidRPr="00A02CC4">
        <w:rPr>
          <w:rFonts w:ascii="Segoe UI" w:hAnsi="Segoe UI" w:cs="Segoe UI"/>
          <w:sz w:val="24"/>
          <w:szCs w:val="24"/>
        </w:rPr>
        <w:t xml:space="preserve"> .</w:t>
      </w:r>
      <w:proofErr w:type="gramEnd"/>
    </w:p>
    <w:p w:rsidR="0078654D" w:rsidRPr="00A02CC4" w:rsidRDefault="00E340E9" w:rsidP="00F135D0">
      <w:pPr>
        <w:pStyle w:val="ListParagraph"/>
        <w:numPr>
          <w:ilvl w:val="0"/>
          <w:numId w:val="8"/>
        </w:numPr>
        <w:jc w:val="both"/>
        <w:rPr>
          <w:rFonts w:ascii="Segoe UI" w:hAnsi="Segoe UI" w:cs="Segoe UI"/>
          <w:sz w:val="24"/>
          <w:szCs w:val="24"/>
        </w:rPr>
      </w:pPr>
      <w:r w:rsidRPr="00A02CC4">
        <w:rPr>
          <w:rFonts w:ascii="Segoe UI" w:hAnsi="Segoe UI" w:cs="Segoe UI"/>
          <w:noProof/>
          <w:sz w:val="24"/>
          <w:szCs w:val="24"/>
        </w:rPr>
        <w:drawing>
          <wp:anchor distT="0" distB="0" distL="114300" distR="114300" simplePos="0" relativeHeight="251667456" behindDoc="0" locked="0" layoutInCell="1" allowOverlap="1" wp14:anchorId="07D9EFFA" wp14:editId="4ED803F7">
            <wp:simplePos x="0" y="0"/>
            <wp:positionH relativeFrom="column">
              <wp:posOffset>71252</wp:posOffset>
            </wp:positionH>
            <wp:positionV relativeFrom="paragraph">
              <wp:posOffset>524378</wp:posOffset>
            </wp:positionV>
            <wp:extent cx="6222670" cy="4726379"/>
            <wp:effectExtent l="0" t="0" r="698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_diagram_cropped.jpg"/>
                    <pic:cNvPicPr/>
                  </pic:nvPicPr>
                  <pic:blipFill>
                    <a:blip r:embed="rId24" cstate="print">
                      <a:grayscl/>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30097" cy="4732020"/>
                    </a:xfrm>
                    <a:prstGeom prst="rect">
                      <a:avLst/>
                    </a:prstGeom>
                  </pic:spPr>
                </pic:pic>
              </a:graphicData>
            </a:graphic>
            <wp14:sizeRelH relativeFrom="page">
              <wp14:pctWidth>0</wp14:pctWidth>
            </wp14:sizeRelH>
            <wp14:sizeRelV relativeFrom="page">
              <wp14:pctHeight>0</wp14:pctHeight>
            </wp14:sizeRelV>
          </wp:anchor>
        </w:drawing>
      </w:r>
      <w:r w:rsidRPr="00A02CC4">
        <w:rPr>
          <w:rFonts w:ascii="Segoe UI" w:hAnsi="Segoe UI" w:cs="Segoe UI"/>
          <w:sz w:val="24"/>
          <w:szCs w:val="24"/>
        </w:rPr>
        <w:t xml:space="preserve">Malaysia harus bergerak kearah ekonomi berkitar, iaitu bermaksud semua yang dihasilkan digunakan semua tanpa bazir. </w:t>
      </w:r>
    </w:p>
    <w:p w:rsidR="00E340E9" w:rsidRPr="00A02CC4" w:rsidRDefault="00E340E9" w:rsidP="00F135D0">
      <w:pPr>
        <w:ind w:left="360"/>
        <w:jc w:val="both"/>
        <w:rPr>
          <w:rFonts w:ascii="Segoe UI" w:hAnsi="Segoe UI" w:cs="Segoe UI"/>
          <w:sz w:val="24"/>
          <w:szCs w:val="24"/>
        </w:rPr>
      </w:pPr>
    </w:p>
    <w:p w:rsidR="00C23BF0" w:rsidRPr="00A02CC4" w:rsidRDefault="00C23BF0" w:rsidP="00F135D0">
      <w:pPr>
        <w:ind w:left="450"/>
        <w:jc w:val="both"/>
        <w:rPr>
          <w:rFonts w:ascii="Segoe UI" w:hAnsi="Segoe UI" w:cs="Segoe UI"/>
          <w:sz w:val="24"/>
          <w:szCs w:val="24"/>
        </w:rPr>
      </w:pPr>
    </w:p>
    <w:p w:rsidR="00E340E9" w:rsidRPr="00A02CC4" w:rsidRDefault="00E340E9" w:rsidP="00F135D0">
      <w:pPr>
        <w:ind w:left="450"/>
        <w:jc w:val="both"/>
        <w:rPr>
          <w:rFonts w:ascii="Segoe UI" w:hAnsi="Segoe UI" w:cs="Segoe UI"/>
          <w:sz w:val="24"/>
          <w:szCs w:val="24"/>
        </w:rPr>
      </w:pPr>
    </w:p>
    <w:p w:rsidR="00E340E9" w:rsidRPr="00A02CC4" w:rsidRDefault="00E340E9" w:rsidP="00F135D0">
      <w:pPr>
        <w:ind w:left="450"/>
        <w:jc w:val="both"/>
        <w:rPr>
          <w:rFonts w:ascii="Segoe UI" w:hAnsi="Segoe UI" w:cs="Segoe UI"/>
          <w:sz w:val="24"/>
          <w:szCs w:val="24"/>
        </w:rPr>
      </w:pPr>
    </w:p>
    <w:p w:rsidR="00E340E9" w:rsidRPr="00A02CC4" w:rsidRDefault="00E340E9" w:rsidP="00F135D0">
      <w:pPr>
        <w:ind w:left="450"/>
        <w:jc w:val="both"/>
        <w:rPr>
          <w:rFonts w:ascii="Segoe UI" w:hAnsi="Segoe UI" w:cs="Segoe UI"/>
          <w:sz w:val="24"/>
          <w:szCs w:val="24"/>
        </w:rPr>
      </w:pPr>
    </w:p>
    <w:p w:rsidR="00E340E9" w:rsidRPr="00A02CC4" w:rsidRDefault="00E340E9" w:rsidP="00F135D0">
      <w:pPr>
        <w:ind w:left="450"/>
        <w:jc w:val="both"/>
        <w:rPr>
          <w:rFonts w:ascii="Segoe UI" w:hAnsi="Segoe UI" w:cs="Segoe UI"/>
          <w:sz w:val="24"/>
          <w:szCs w:val="24"/>
        </w:rPr>
      </w:pPr>
    </w:p>
    <w:p w:rsidR="00E340E9" w:rsidRPr="00A02CC4" w:rsidRDefault="00E340E9" w:rsidP="00F135D0">
      <w:pPr>
        <w:ind w:left="450"/>
        <w:jc w:val="both"/>
        <w:rPr>
          <w:rFonts w:ascii="Segoe UI" w:hAnsi="Segoe UI" w:cs="Segoe UI"/>
          <w:sz w:val="24"/>
          <w:szCs w:val="24"/>
        </w:rPr>
      </w:pPr>
    </w:p>
    <w:p w:rsidR="00E340E9" w:rsidRPr="00A02CC4" w:rsidRDefault="00E340E9" w:rsidP="00F135D0">
      <w:pPr>
        <w:ind w:left="450"/>
        <w:jc w:val="both"/>
        <w:rPr>
          <w:rFonts w:ascii="Segoe UI" w:hAnsi="Segoe UI" w:cs="Segoe UI"/>
          <w:sz w:val="24"/>
          <w:szCs w:val="24"/>
        </w:rPr>
      </w:pPr>
    </w:p>
    <w:p w:rsidR="00E340E9" w:rsidRPr="00A02CC4" w:rsidRDefault="00E340E9" w:rsidP="00F135D0">
      <w:pPr>
        <w:ind w:left="450"/>
        <w:jc w:val="both"/>
        <w:rPr>
          <w:rFonts w:ascii="Segoe UI" w:hAnsi="Segoe UI" w:cs="Segoe UI"/>
          <w:sz w:val="24"/>
          <w:szCs w:val="24"/>
        </w:rPr>
      </w:pPr>
    </w:p>
    <w:p w:rsidR="00E340E9" w:rsidRPr="00A02CC4" w:rsidRDefault="00E340E9" w:rsidP="00F135D0">
      <w:pPr>
        <w:ind w:left="450"/>
        <w:jc w:val="both"/>
        <w:rPr>
          <w:rFonts w:ascii="Segoe UI" w:hAnsi="Segoe UI" w:cs="Segoe UI"/>
          <w:sz w:val="24"/>
          <w:szCs w:val="24"/>
        </w:rPr>
      </w:pPr>
    </w:p>
    <w:p w:rsidR="00E340E9" w:rsidRPr="00A02CC4" w:rsidRDefault="00E340E9" w:rsidP="00F135D0">
      <w:pPr>
        <w:ind w:left="450"/>
        <w:jc w:val="both"/>
        <w:rPr>
          <w:rFonts w:ascii="Segoe UI" w:hAnsi="Segoe UI" w:cs="Segoe UI"/>
          <w:sz w:val="24"/>
          <w:szCs w:val="24"/>
        </w:rPr>
      </w:pPr>
    </w:p>
    <w:p w:rsidR="00E340E9" w:rsidRPr="00A02CC4" w:rsidRDefault="00E340E9" w:rsidP="00F135D0">
      <w:pPr>
        <w:ind w:left="450"/>
        <w:jc w:val="both"/>
        <w:rPr>
          <w:rFonts w:ascii="Segoe UI" w:hAnsi="Segoe UI" w:cs="Segoe UI"/>
          <w:sz w:val="24"/>
          <w:szCs w:val="24"/>
        </w:rPr>
      </w:pPr>
    </w:p>
    <w:p w:rsidR="00E340E9" w:rsidRPr="00A02CC4" w:rsidRDefault="00E340E9" w:rsidP="00F135D0">
      <w:pPr>
        <w:ind w:left="450"/>
        <w:jc w:val="both"/>
        <w:rPr>
          <w:rFonts w:ascii="Segoe UI" w:hAnsi="Segoe UI" w:cs="Segoe UI"/>
          <w:sz w:val="24"/>
          <w:szCs w:val="24"/>
        </w:rPr>
      </w:pPr>
    </w:p>
    <w:p w:rsidR="00E340E9" w:rsidRPr="00A02CC4" w:rsidRDefault="00E340E9" w:rsidP="00F135D0">
      <w:pPr>
        <w:ind w:left="450"/>
        <w:jc w:val="both"/>
        <w:rPr>
          <w:rFonts w:ascii="Segoe UI" w:hAnsi="Segoe UI" w:cs="Segoe UI"/>
          <w:sz w:val="24"/>
          <w:szCs w:val="24"/>
        </w:rPr>
      </w:pPr>
    </w:p>
    <w:p w:rsidR="00E340E9" w:rsidRPr="00A02CC4" w:rsidRDefault="00E340E9" w:rsidP="00F135D0">
      <w:pPr>
        <w:pStyle w:val="ListParagraph"/>
        <w:numPr>
          <w:ilvl w:val="0"/>
          <w:numId w:val="8"/>
        </w:numPr>
        <w:jc w:val="both"/>
        <w:rPr>
          <w:rFonts w:ascii="Segoe UI" w:hAnsi="Segoe UI" w:cs="Segoe UI"/>
          <w:sz w:val="24"/>
          <w:szCs w:val="24"/>
        </w:rPr>
      </w:pPr>
      <w:r w:rsidRPr="00A02CC4">
        <w:rPr>
          <w:rFonts w:ascii="Segoe UI" w:hAnsi="Segoe UI" w:cs="Segoe UI"/>
          <w:sz w:val="24"/>
          <w:szCs w:val="24"/>
        </w:rPr>
        <w:lastRenderedPageBreak/>
        <w:t xml:space="preserve">Pihak Berkuasa Tempatan PBT harus ada perundangan </w:t>
      </w:r>
      <w:r w:rsidR="006841DB">
        <w:rPr>
          <w:rFonts w:ascii="Segoe UI" w:hAnsi="Segoe UI" w:cs="Segoe UI"/>
          <w:sz w:val="24"/>
          <w:szCs w:val="24"/>
        </w:rPr>
        <w:t xml:space="preserve">untuk </w:t>
      </w:r>
      <w:r w:rsidRPr="00A02CC4">
        <w:rPr>
          <w:rFonts w:ascii="Segoe UI" w:hAnsi="Segoe UI" w:cs="Segoe UI"/>
          <w:sz w:val="24"/>
          <w:szCs w:val="24"/>
        </w:rPr>
        <w:t>memestikan pengunaan tong sampah berasingan untuk pengasingan sampah</w:t>
      </w:r>
      <w:r w:rsidR="000C1B37" w:rsidRPr="00A02CC4">
        <w:rPr>
          <w:rFonts w:ascii="Segoe UI" w:hAnsi="Segoe UI" w:cs="Segoe UI"/>
          <w:sz w:val="24"/>
          <w:szCs w:val="24"/>
        </w:rPr>
        <w:t>. Kertas, plastic, tin minuman dan botol harus dikitar semula. Sisa makana</w:t>
      </w:r>
      <w:r w:rsidR="006841DB">
        <w:rPr>
          <w:rFonts w:ascii="Segoe UI" w:hAnsi="Segoe UI" w:cs="Segoe UI"/>
          <w:sz w:val="24"/>
          <w:szCs w:val="24"/>
        </w:rPr>
        <w:t>n</w:t>
      </w:r>
      <w:r w:rsidR="000C1B37" w:rsidRPr="00A02CC4">
        <w:rPr>
          <w:rFonts w:ascii="Segoe UI" w:hAnsi="Segoe UI" w:cs="Segoe UI"/>
          <w:sz w:val="24"/>
          <w:szCs w:val="24"/>
        </w:rPr>
        <w:t xml:space="preserve"> pula harus dipungut secara berasingan. Selepas suatu jangka</w:t>
      </w:r>
      <w:r w:rsidR="006841DB">
        <w:rPr>
          <w:rFonts w:ascii="Segoe UI" w:hAnsi="Segoe UI" w:cs="Segoe UI"/>
          <w:sz w:val="24"/>
          <w:szCs w:val="24"/>
        </w:rPr>
        <w:t xml:space="preserve"> </w:t>
      </w:r>
      <w:r w:rsidR="000C1B37" w:rsidRPr="00A02CC4">
        <w:rPr>
          <w:rFonts w:ascii="Segoe UI" w:hAnsi="Segoe UI" w:cs="Segoe UI"/>
          <w:sz w:val="24"/>
          <w:szCs w:val="24"/>
        </w:rPr>
        <w:t xml:space="preserve">masa </w:t>
      </w:r>
      <w:r w:rsidR="006841DB">
        <w:rPr>
          <w:rFonts w:ascii="Segoe UI" w:hAnsi="Segoe UI" w:cs="Segoe UI"/>
          <w:sz w:val="24"/>
          <w:szCs w:val="24"/>
        </w:rPr>
        <w:t xml:space="preserve">Pendidikan untuk </w:t>
      </w:r>
      <w:r w:rsidR="000C1B37" w:rsidRPr="00A02CC4">
        <w:rPr>
          <w:rFonts w:ascii="Segoe UI" w:hAnsi="Segoe UI" w:cs="Segoe UI"/>
          <w:sz w:val="24"/>
          <w:szCs w:val="24"/>
        </w:rPr>
        <w:t>meningkatkan kesedaran rakyat mengenai pengasingan sampah ini</w:t>
      </w:r>
      <w:r w:rsidR="006841DB">
        <w:rPr>
          <w:rFonts w:ascii="Segoe UI" w:hAnsi="Segoe UI" w:cs="Segoe UI"/>
          <w:sz w:val="24"/>
          <w:szCs w:val="24"/>
        </w:rPr>
        <w:t xml:space="preserve"> diperlukan</w:t>
      </w:r>
      <w:r w:rsidR="000C1B37" w:rsidRPr="00A02CC4">
        <w:rPr>
          <w:rFonts w:ascii="Segoe UI" w:hAnsi="Segoe UI" w:cs="Segoe UI"/>
          <w:sz w:val="24"/>
          <w:szCs w:val="24"/>
        </w:rPr>
        <w:t xml:space="preserve">, maka suatu denda boleh dikenakan kepada mereka yang enggan mengasingkan sampah mereka. </w:t>
      </w:r>
    </w:p>
    <w:p w:rsidR="000C1B37" w:rsidRPr="00A02CC4" w:rsidRDefault="000C1B37" w:rsidP="00F135D0">
      <w:pPr>
        <w:pStyle w:val="ListParagraph"/>
        <w:numPr>
          <w:ilvl w:val="0"/>
          <w:numId w:val="8"/>
        </w:numPr>
        <w:jc w:val="both"/>
        <w:rPr>
          <w:rFonts w:ascii="Segoe UI" w:hAnsi="Segoe UI" w:cs="Segoe UI"/>
          <w:sz w:val="24"/>
          <w:szCs w:val="24"/>
        </w:rPr>
      </w:pPr>
      <w:r w:rsidRPr="00A02CC4">
        <w:rPr>
          <w:rFonts w:ascii="Segoe UI" w:hAnsi="Segoe UI" w:cs="Segoe UI"/>
          <w:sz w:val="24"/>
          <w:szCs w:val="24"/>
        </w:rPr>
        <w:t xml:space="preserve">PBT harus berusaha untuk membina kilang yang boleh menghasilkan kuasa elektrik dari sisa makanan yang dikutip. </w:t>
      </w:r>
    </w:p>
    <w:p w:rsidR="000C1B37" w:rsidRPr="00A02CC4" w:rsidRDefault="000C1B37" w:rsidP="00F135D0">
      <w:pPr>
        <w:pStyle w:val="ListParagraph"/>
        <w:numPr>
          <w:ilvl w:val="0"/>
          <w:numId w:val="8"/>
        </w:numPr>
        <w:jc w:val="both"/>
        <w:rPr>
          <w:rFonts w:ascii="Segoe UI" w:hAnsi="Segoe UI" w:cs="Segoe UI"/>
          <w:sz w:val="24"/>
          <w:szCs w:val="24"/>
        </w:rPr>
      </w:pPr>
      <w:r w:rsidRPr="00A02CC4">
        <w:rPr>
          <w:rFonts w:ascii="Segoe UI" w:hAnsi="Segoe UI" w:cs="Segoe UI"/>
          <w:sz w:val="24"/>
          <w:szCs w:val="24"/>
        </w:rPr>
        <w:t>Kita tidak setuju mengenai pembinaan in</w:t>
      </w:r>
      <w:r w:rsidR="006841DB">
        <w:rPr>
          <w:rFonts w:ascii="Segoe UI" w:hAnsi="Segoe UI" w:cs="Segoe UI"/>
          <w:sz w:val="24"/>
          <w:szCs w:val="24"/>
        </w:rPr>
        <w:t>s</w:t>
      </w:r>
      <w:r w:rsidRPr="00A02CC4">
        <w:rPr>
          <w:rFonts w:ascii="Segoe UI" w:hAnsi="Segoe UI" w:cs="Segoe UI"/>
          <w:sz w:val="24"/>
          <w:szCs w:val="24"/>
        </w:rPr>
        <w:t xml:space="preserve">inerator kerana </w:t>
      </w:r>
      <w:r w:rsidR="006841DB">
        <w:rPr>
          <w:rFonts w:ascii="Segoe UI" w:hAnsi="Segoe UI" w:cs="Segoe UI"/>
          <w:sz w:val="24"/>
          <w:szCs w:val="24"/>
        </w:rPr>
        <w:t xml:space="preserve">ada </w:t>
      </w:r>
      <w:r w:rsidRPr="00A02CC4">
        <w:rPr>
          <w:rFonts w:ascii="Segoe UI" w:hAnsi="Segoe UI" w:cs="Segoe UI"/>
          <w:sz w:val="24"/>
          <w:szCs w:val="24"/>
        </w:rPr>
        <w:t>kemungkinan</w:t>
      </w:r>
      <w:r w:rsidR="006841DB">
        <w:rPr>
          <w:rFonts w:ascii="Segoe UI" w:hAnsi="Segoe UI" w:cs="Segoe UI"/>
          <w:sz w:val="24"/>
          <w:szCs w:val="24"/>
        </w:rPr>
        <w:t xml:space="preserve"> besar untuk</w:t>
      </w:r>
      <w:r w:rsidRPr="00A02CC4">
        <w:rPr>
          <w:rFonts w:ascii="Segoe UI" w:hAnsi="Segoe UI" w:cs="Segoe UI"/>
          <w:sz w:val="24"/>
          <w:szCs w:val="24"/>
        </w:rPr>
        <w:t xml:space="preserve"> pembebasan hasil-hasil toksik ke udara jika sisa di bakar dalam in</w:t>
      </w:r>
      <w:r w:rsidR="006841DB">
        <w:rPr>
          <w:rFonts w:ascii="Segoe UI" w:hAnsi="Segoe UI" w:cs="Segoe UI"/>
          <w:sz w:val="24"/>
          <w:szCs w:val="24"/>
        </w:rPr>
        <w:t>s</w:t>
      </w:r>
      <w:r w:rsidRPr="00A02CC4">
        <w:rPr>
          <w:rFonts w:ascii="Segoe UI" w:hAnsi="Segoe UI" w:cs="Segoe UI"/>
          <w:sz w:val="24"/>
          <w:szCs w:val="24"/>
        </w:rPr>
        <w:t>in</w:t>
      </w:r>
      <w:r w:rsidR="006841DB">
        <w:rPr>
          <w:rFonts w:ascii="Segoe UI" w:hAnsi="Segoe UI" w:cs="Segoe UI"/>
          <w:sz w:val="24"/>
          <w:szCs w:val="24"/>
        </w:rPr>
        <w:t>e</w:t>
      </w:r>
      <w:r w:rsidRPr="00A02CC4">
        <w:rPr>
          <w:rFonts w:ascii="Segoe UI" w:hAnsi="Segoe UI" w:cs="Segoe UI"/>
          <w:sz w:val="24"/>
          <w:szCs w:val="24"/>
        </w:rPr>
        <w:t xml:space="preserve">rator. </w:t>
      </w:r>
    </w:p>
    <w:p w:rsidR="000C1B37" w:rsidRPr="00A02CC4" w:rsidRDefault="000C1B37" w:rsidP="00F135D0">
      <w:pPr>
        <w:pStyle w:val="ListParagraph"/>
        <w:numPr>
          <w:ilvl w:val="0"/>
          <w:numId w:val="8"/>
        </w:numPr>
        <w:jc w:val="both"/>
        <w:rPr>
          <w:rFonts w:ascii="Segoe UI" w:hAnsi="Segoe UI" w:cs="Segoe UI"/>
          <w:sz w:val="24"/>
          <w:szCs w:val="24"/>
        </w:rPr>
      </w:pPr>
      <w:r w:rsidRPr="00A02CC4">
        <w:rPr>
          <w:rFonts w:ascii="Segoe UI" w:hAnsi="Segoe UI" w:cs="Segoe UI"/>
          <w:sz w:val="24"/>
          <w:szCs w:val="24"/>
        </w:rPr>
        <w:t>Bengkel-bengkel IWK harus diubahsuai agar ianya menghasilkan bio methane.</w:t>
      </w:r>
    </w:p>
    <w:p w:rsidR="000C1B37" w:rsidRPr="00A02CC4" w:rsidRDefault="000C1B37" w:rsidP="00F135D0">
      <w:pPr>
        <w:pStyle w:val="ListParagraph"/>
        <w:numPr>
          <w:ilvl w:val="0"/>
          <w:numId w:val="8"/>
        </w:numPr>
        <w:jc w:val="both"/>
        <w:rPr>
          <w:rFonts w:ascii="Segoe UI" w:hAnsi="Segoe UI" w:cs="Segoe UI"/>
          <w:sz w:val="24"/>
          <w:szCs w:val="24"/>
        </w:rPr>
      </w:pPr>
      <w:r w:rsidRPr="00A02CC4">
        <w:rPr>
          <w:rFonts w:ascii="Segoe UI" w:hAnsi="Segoe UI" w:cs="Segoe UI"/>
          <w:sz w:val="24"/>
          <w:szCs w:val="24"/>
        </w:rPr>
        <w:t>Sisa organi</w:t>
      </w:r>
      <w:r w:rsidR="006841DB">
        <w:rPr>
          <w:rFonts w:ascii="Segoe UI" w:hAnsi="Segoe UI" w:cs="Segoe UI"/>
          <w:sz w:val="24"/>
          <w:szCs w:val="24"/>
        </w:rPr>
        <w:t>k</w:t>
      </w:r>
      <w:r w:rsidRPr="00A02CC4">
        <w:rPr>
          <w:rFonts w:ascii="Segoe UI" w:hAnsi="Segoe UI" w:cs="Segoe UI"/>
          <w:sz w:val="24"/>
          <w:szCs w:val="24"/>
        </w:rPr>
        <w:t xml:space="preserve"> dari kilang-kilang kelapa sawit harus dikumpulkan dikilang. J</w:t>
      </w:r>
      <w:r w:rsidR="006841DB">
        <w:rPr>
          <w:rFonts w:ascii="Segoe UI" w:hAnsi="Segoe UI" w:cs="Segoe UI"/>
          <w:sz w:val="24"/>
          <w:szCs w:val="24"/>
        </w:rPr>
        <w:t>i</w:t>
      </w:r>
      <w:r w:rsidRPr="00A02CC4">
        <w:rPr>
          <w:rFonts w:ascii="Segoe UI" w:hAnsi="Segoe UI" w:cs="Segoe UI"/>
          <w:sz w:val="24"/>
          <w:szCs w:val="24"/>
        </w:rPr>
        <w:t>ka ada mana</w:t>
      </w:r>
      <w:r w:rsidR="006841DB">
        <w:rPr>
          <w:rFonts w:ascii="Segoe UI" w:hAnsi="Segoe UI" w:cs="Segoe UI"/>
          <w:sz w:val="24"/>
          <w:szCs w:val="24"/>
        </w:rPr>
        <w:t>-mana</w:t>
      </w:r>
      <w:r w:rsidRPr="00A02CC4">
        <w:rPr>
          <w:rFonts w:ascii="Segoe UI" w:hAnsi="Segoe UI" w:cs="Segoe UI"/>
          <w:sz w:val="24"/>
          <w:szCs w:val="24"/>
        </w:rPr>
        <w:t xml:space="preserve"> kilang yang tidak mengunakan semula sisa kilang kelapa sawit ini untuk menghasilkan elektrik </w:t>
      </w:r>
      <w:proofErr w:type="gramStart"/>
      <w:r w:rsidRPr="00A02CC4">
        <w:rPr>
          <w:rFonts w:ascii="Segoe UI" w:hAnsi="Segoe UI" w:cs="Segoe UI"/>
          <w:sz w:val="24"/>
          <w:szCs w:val="24"/>
        </w:rPr>
        <w:t>maka ,</w:t>
      </w:r>
      <w:proofErr w:type="gramEnd"/>
      <w:r w:rsidRPr="00A02CC4">
        <w:rPr>
          <w:rFonts w:ascii="Segoe UI" w:hAnsi="Segoe UI" w:cs="Segoe UI"/>
          <w:sz w:val="24"/>
          <w:szCs w:val="24"/>
        </w:rPr>
        <w:t xml:space="preserve"> Kerajaan harus pastikan kilang tersebut menjual hasil sisa tersebut dengan harga yang munasabah ke suatu syarikat yang dilantik oleh Kerajaan untuk menjana elektrik dari sisa </w:t>
      </w:r>
      <w:r w:rsidR="006841DB">
        <w:rPr>
          <w:rFonts w:ascii="Segoe UI" w:hAnsi="Segoe UI" w:cs="Segoe UI"/>
          <w:sz w:val="24"/>
          <w:szCs w:val="24"/>
        </w:rPr>
        <w:t>tersebut</w:t>
      </w:r>
      <w:r w:rsidRPr="00A02CC4">
        <w:rPr>
          <w:rFonts w:ascii="Segoe UI" w:hAnsi="Segoe UI" w:cs="Segoe UI"/>
          <w:sz w:val="24"/>
          <w:szCs w:val="24"/>
        </w:rPr>
        <w:t xml:space="preserve">. </w:t>
      </w:r>
    </w:p>
    <w:p w:rsidR="000847DB" w:rsidRPr="00A02CC4" w:rsidRDefault="000847DB" w:rsidP="00F135D0">
      <w:pPr>
        <w:pStyle w:val="ListParagraph"/>
        <w:numPr>
          <w:ilvl w:val="0"/>
          <w:numId w:val="8"/>
        </w:numPr>
        <w:jc w:val="both"/>
        <w:rPr>
          <w:rFonts w:ascii="Segoe UI" w:hAnsi="Segoe UI" w:cs="Segoe UI"/>
          <w:sz w:val="24"/>
          <w:szCs w:val="24"/>
        </w:rPr>
      </w:pPr>
      <w:r w:rsidRPr="00A02CC4">
        <w:rPr>
          <w:rFonts w:ascii="Segoe UI" w:hAnsi="Segoe UI" w:cs="Segoe UI"/>
          <w:sz w:val="24"/>
          <w:szCs w:val="24"/>
        </w:rPr>
        <w:t>Efluen, cecair buangan dari kelapa sawit juga boleh digunakan untuk menjana gas bio methane. Jika ianya tidak mungkin, maka kilang kelapa sawit harus melaksanakan degradasi a</w:t>
      </w:r>
      <w:r w:rsidR="002D7DAE">
        <w:rPr>
          <w:rFonts w:ascii="Segoe UI" w:hAnsi="Segoe UI" w:cs="Segoe UI"/>
          <w:sz w:val="24"/>
          <w:szCs w:val="24"/>
        </w:rPr>
        <w:t>n</w:t>
      </w:r>
      <w:r w:rsidRPr="00A02CC4">
        <w:rPr>
          <w:rFonts w:ascii="Segoe UI" w:hAnsi="Segoe UI" w:cs="Segoe UI"/>
          <w:sz w:val="24"/>
          <w:szCs w:val="24"/>
        </w:rPr>
        <w:t>erobic sisa buangannya. Ini adalah proses mengunaka micro organisma untuk memecahkan sisa organi</w:t>
      </w:r>
      <w:r w:rsidR="002D7DAE">
        <w:rPr>
          <w:rFonts w:ascii="Segoe UI" w:hAnsi="Segoe UI" w:cs="Segoe UI"/>
          <w:sz w:val="24"/>
          <w:szCs w:val="24"/>
        </w:rPr>
        <w:t>k</w:t>
      </w:r>
      <w:r w:rsidRPr="00A02CC4">
        <w:rPr>
          <w:rFonts w:ascii="Segoe UI" w:hAnsi="Segoe UI" w:cs="Segoe UI"/>
          <w:sz w:val="24"/>
          <w:szCs w:val="24"/>
        </w:rPr>
        <w:t>. Semasa proses ini dilaksanakan maka gas2 dibebaskan.</w:t>
      </w:r>
    </w:p>
    <w:p w:rsidR="000847DB" w:rsidRPr="00A02CC4" w:rsidRDefault="000847DB" w:rsidP="00F135D0">
      <w:pPr>
        <w:pStyle w:val="ListParagraph"/>
        <w:numPr>
          <w:ilvl w:val="0"/>
          <w:numId w:val="8"/>
        </w:numPr>
        <w:jc w:val="both"/>
        <w:rPr>
          <w:rFonts w:ascii="Segoe UI" w:hAnsi="Segoe UI" w:cs="Segoe UI"/>
          <w:sz w:val="24"/>
          <w:szCs w:val="24"/>
        </w:rPr>
      </w:pPr>
      <w:r w:rsidRPr="00A02CC4">
        <w:rPr>
          <w:rFonts w:ascii="Segoe UI" w:hAnsi="Segoe UI" w:cs="Segoe UI"/>
          <w:sz w:val="24"/>
          <w:szCs w:val="24"/>
        </w:rPr>
        <w:t xml:space="preserve">Hampas Padi boleh dibeli dari pesawah padi, digunakan untuk dibakar untuk menghasilkan tenaga </w:t>
      </w:r>
      <w:proofErr w:type="gramStart"/>
      <w:r w:rsidRPr="00A02CC4">
        <w:rPr>
          <w:rFonts w:ascii="Segoe UI" w:hAnsi="Segoe UI" w:cs="Segoe UI"/>
          <w:sz w:val="24"/>
          <w:szCs w:val="24"/>
        </w:rPr>
        <w:t>elektrik .</w:t>
      </w:r>
      <w:proofErr w:type="gramEnd"/>
      <w:r w:rsidRPr="00A02CC4">
        <w:rPr>
          <w:rFonts w:ascii="Segoe UI" w:hAnsi="Segoe UI" w:cs="Segoe UI"/>
          <w:sz w:val="24"/>
          <w:szCs w:val="24"/>
        </w:rPr>
        <w:t xml:space="preserve"> </w:t>
      </w:r>
    </w:p>
    <w:p w:rsidR="000847DB" w:rsidRPr="00A02CC4" w:rsidRDefault="000847DB" w:rsidP="00F135D0">
      <w:pPr>
        <w:jc w:val="both"/>
        <w:rPr>
          <w:rFonts w:ascii="Segoe UI" w:hAnsi="Segoe UI" w:cs="Segoe UI"/>
          <w:sz w:val="24"/>
          <w:szCs w:val="24"/>
        </w:rPr>
      </w:pPr>
    </w:p>
    <w:p w:rsidR="000847DB" w:rsidRPr="00A02CC4" w:rsidRDefault="000847DB" w:rsidP="00F135D0">
      <w:pPr>
        <w:pStyle w:val="ListParagraph"/>
        <w:numPr>
          <w:ilvl w:val="0"/>
          <w:numId w:val="2"/>
        </w:numPr>
        <w:jc w:val="both"/>
        <w:rPr>
          <w:rFonts w:ascii="Segoe UI" w:hAnsi="Segoe UI" w:cs="Segoe UI"/>
          <w:b/>
          <w:sz w:val="24"/>
          <w:szCs w:val="24"/>
        </w:rPr>
      </w:pPr>
      <w:r w:rsidRPr="00A02CC4">
        <w:rPr>
          <w:rFonts w:ascii="Segoe UI" w:hAnsi="Segoe UI" w:cs="Segoe UI"/>
          <w:b/>
          <w:sz w:val="24"/>
          <w:szCs w:val="24"/>
        </w:rPr>
        <w:t xml:space="preserve">Hutan Dan Peranannya  Mengurangkan Gas Rumah Hijau </w:t>
      </w:r>
    </w:p>
    <w:p w:rsidR="000847DB" w:rsidRPr="00A02CC4" w:rsidRDefault="009C1DB9" w:rsidP="00F135D0">
      <w:pPr>
        <w:jc w:val="both"/>
        <w:rPr>
          <w:rFonts w:ascii="Segoe UI" w:hAnsi="Segoe UI" w:cs="Segoe UI"/>
          <w:sz w:val="24"/>
          <w:szCs w:val="24"/>
        </w:rPr>
      </w:pPr>
      <w:r w:rsidRPr="00A02CC4">
        <w:rPr>
          <w:rFonts w:ascii="Segoe UI" w:hAnsi="Segoe UI" w:cs="Segoe UI"/>
          <w:noProof/>
          <w:sz w:val="24"/>
          <w:szCs w:val="24"/>
        </w:rPr>
        <w:drawing>
          <wp:anchor distT="0" distB="0" distL="114300" distR="114300" simplePos="0" relativeHeight="251668480" behindDoc="0" locked="0" layoutInCell="1" allowOverlap="1" wp14:anchorId="501CF2C5" wp14:editId="019A59D2">
            <wp:simplePos x="0" y="0"/>
            <wp:positionH relativeFrom="column">
              <wp:posOffset>-9525</wp:posOffset>
            </wp:positionH>
            <wp:positionV relativeFrom="paragraph">
              <wp:posOffset>690880</wp:posOffset>
            </wp:positionV>
            <wp:extent cx="2038350" cy="2894965"/>
            <wp:effectExtent l="0" t="0" r="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CarbonSequestration.jpg"/>
                    <pic:cNvPicPr/>
                  </pic:nvPicPr>
                  <pic:blipFill>
                    <a:blip r:embed="rId26" cstate="print">
                      <a:grayscl/>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38350" cy="2894965"/>
                    </a:xfrm>
                    <a:prstGeom prst="rect">
                      <a:avLst/>
                    </a:prstGeom>
                  </pic:spPr>
                </pic:pic>
              </a:graphicData>
            </a:graphic>
            <wp14:sizeRelH relativeFrom="page">
              <wp14:pctWidth>0</wp14:pctWidth>
            </wp14:sizeRelH>
            <wp14:sizeRelV relativeFrom="page">
              <wp14:pctHeight>0</wp14:pctHeight>
            </wp14:sizeRelV>
          </wp:anchor>
        </w:drawing>
      </w:r>
      <w:r w:rsidR="00D84CF6" w:rsidRPr="00A02CC4">
        <w:rPr>
          <w:rFonts w:ascii="Segoe UI" w:hAnsi="Segoe UI" w:cs="Segoe UI"/>
          <w:sz w:val="24"/>
          <w:szCs w:val="24"/>
        </w:rPr>
        <w:t xml:space="preserve">Hutan memainkan peranan sebagai sinki CO2, bermaksud ia dapat meresap gas CO2 dari persekitaran dan mengurangkan Gas Rumah Hijau ini. Ini adalah proses fotosintesis tumbuhan secara semulajadi. </w:t>
      </w:r>
    </w:p>
    <w:p w:rsidR="009C1DB9" w:rsidRDefault="002D7DAE" w:rsidP="00F135D0">
      <w:pPr>
        <w:jc w:val="both"/>
        <w:rPr>
          <w:rFonts w:ascii="Segoe UI" w:hAnsi="Segoe UI" w:cs="Segoe UI"/>
          <w:sz w:val="24"/>
          <w:szCs w:val="24"/>
        </w:rPr>
      </w:pPr>
      <w:r w:rsidRPr="00A02CC4">
        <w:rPr>
          <w:rFonts w:ascii="Segoe UI" w:hAnsi="Segoe UI" w:cs="Segoe UI"/>
          <w:noProof/>
          <w:sz w:val="24"/>
          <w:szCs w:val="24"/>
        </w:rPr>
        <mc:AlternateContent>
          <mc:Choice Requires="wps">
            <w:drawing>
              <wp:anchor distT="0" distB="0" distL="114300" distR="114300" simplePos="0" relativeHeight="251658752" behindDoc="0" locked="0" layoutInCell="1" allowOverlap="1" wp14:anchorId="19747022" wp14:editId="22FE8D97">
                <wp:simplePos x="0" y="0"/>
                <wp:positionH relativeFrom="column">
                  <wp:posOffset>2409825</wp:posOffset>
                </wp:positionH>
                <wp:positionV relativeFrom="paragraph">
                  <wp:posOffset>189230</wp:posOffset>
                </wp:positionV>
                <wp:extent cx="3314700" cy="147637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3314700" cy="1476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6536" w:rsidRDefault="00F26536" w:rsidP="00D84CF6">
                            <w:pPr>
                              <w:pStyle w:val="ListParagraph"/>
                              <w:numPr>
                                <w:ilvl w:val="0"/>
                                <w:numId w:val="9"/>
                              </w:numPr>
                            </w:pPr>
                            <w:r>
                              <w:t xml:space="preserve">Kebolehan untuk menyerap CO2 - 10-20 ton CO2 se hektar setahun oleh </w:t>
                            </w:r>
                            <w:proofErr w:type="gramStart"/>
                            <w:r>
                              <w:t>hutan .</w:t>
                            </w:r>
                            <w:proofErr w:type="gramEnd"/>
                          </w:p>
                          <w:p w:rsidR="00F26536" w:rsidRDefault="00F26536" w:rsidP="00D84CF6">
                            <w:pPr>
                              <w:pStyle w:val="ListParagraph"/>
                              <w:numPr>
                                <w:ilvl w:val="0"/>
                                <w:numId w:val="9"/>
                              </w:numPr>
                            </w:pPr>
                            <w:r>
                              <w:t xml:space="preserve">Pokok2 yang lebih </w:t>
                            </w:r>
                            <w:proofErr w:type="gramStart"/>
                            <w:r>
                              <w:t>muda ,</w:t>
                            </w:r>
                            <w:proofErr w:type="gramEnd"/>
                            <w:r>
                              <w:t xml:space="preserve"> iaitu kurang dari 140 tahun lebih cekap menyerap CO2 dari atmosfera.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747022" id="Text Box 11" o:spid="_x0000_s1027" type="#_x0000_t202" style="position:absolute;left:0;text-align:left;margin-left:189.75pt;margin-top:14.9pt;width:261pt;height:116.2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3Q2jAIAAJQFAAAOAAAAZHJzL2Uyb0RvYy54bWysVE1v2zAMvQ/YfxB0X500absFdYqsRYcB&#10;RVusHXpWZKkxJouapCTOfv2eZOdjXS8ddrEp8pEUn0ieX7SNYSvlQ0225MOjAWfKSqpq+1zy74/X&#10;Hz5yFqKwlTBkVck3KvCL6ft352s3Uce0IFMpzxDEhsnalXwRo5sURZAL1YhwRE5ZGDX5RkQc/XNR&#10;ebFG9MYUx4PBabEmXzlPUoUA7VVn5NMcX2sl453WQUVmSo67xfz1+TtP32J6LibPXrhFLftriH+4&#10;RSNqi6S7UFciCrb09V+hmlp6CqTjkaSmIK1rqXINqGY4eFHNw0I4lWsBOcHtaAr/L6y8Xd17Vld4&#10;uyFnVjR4o0fVRvaZWgYV+Fm7MAHswQEYW+iB3eoDlKnsVvsm/VEQgx1Mb3bspmgSytFoOD4bwCRh&#10;g3g6OjtJcYq9u/MhflHUsCSU3OP5MqtidRNiB91CUrZApq6ua2PyIbWMujSerQQe28R8SQT/A2Us&#10;W5f8dHQyyIEtJfcusrEpjMpN06dLpXclZilujEoYY78pDdJypa/kFlIqu8uf0Qmlkeotjj1+f6u3&#10;OHd1wCNnJht3zk1tyefq85TtKat+bCnTHR5vc1B3EmM7b7tu2XbAnKoNGsNTN1rByesaj3cjQrwX&#10;HrOEB8d+iHf4aEMgn3qJswX5X6/pEx4tDitna8xmycPPpfCKM/PVovk/DcfjNMz5MD45O8bBH1rm&#10;hxa7bC4JHYH+xu2ymPDRbEXtqXnCGpmlrDAJK5G75HErXsZuY2ANSTWbZRDG14l4Yx+cTKETy6k1&#10;H9sn4V3fvxGtf0vbKRaTF23cYZOnpdkykq5zjyeeO1Z7/jH6eUr6NZV2y+E5o/bLdPobAAD//wMA&#10;UEsDBBQABgAIAAAAIQAdwcCG4AAAAAoBAAAPAAAAZHJzL2Rvd25yZXYueG1sTI9NT4QwEIbvJv6H&#10;Zky8GLcsZD9AysYYPxJvLq7GW5eOQKRTQruA/97xpMd558n7ke9m24kRB986UrBcRCCQKmdaqhW8&#10;lg/XWxA+aDK6c4QKvtHDrjg/y3Vm3EQvOO5DLdiEfKYVNCH0mZS+atBqv3A9Ev8+3WB14HOopRn0&#10;xOa2k3EUraXVLXFCo3u8a7D62p+sgo+r+v3Zz4+HKVkl/f3TWG7eTKnU5cV8ewMi4Bz+YPitz9Wh&#10;4E5HdyLjRacg2aQrRhXEKU9gII2WLBxZWMcJyCKX/ycUPwAAAP//AwBQSwECLQAUAAYACAAAACEA&#10;toM4kv4AAADhAQAAEwAAAAAAAAAAAAAAAAAAAAAAW0NvbnRlbnRfVHlwZXNdLnhtbFBLAQItABQA&#10;BgAIAAAAIQA4/SH/1gAAAJQBAAALAAAAAAAAAAAAAAAAAC8BAABfcmVscy8ucmVsc1BLAQItABQA&#10;BgAIAAAAIQDsn3Q2jAIAAJQFAAAOAAAAAAAAAAAAAAAAAC4CAABkcnMvZTJvRG9jLnhtbFBLAQIt&#10;ABQABgAIAAAAIQAdwcCG4AAAAAoBAAAPAAAAAAAAAAAAAAAAAOYEAABkcnMvZG93bnJldi54bWxQ&#10;SwUGAAAAAAQABADzAAAA8wUAAAAA&#10;" fillcolor="white [3201]" stroked="f" strokeweight=".5pt">
                <v:textbox>
                  <w:txbxContent>
                    <w:p w:rsidR="00F26536" w:rsidRDefault="00F26536" w:rsidP="00D84CF6">
                      <w:pPr>
                        <w:pStyle w:val="ListParagraph"/>
                        <w:numPr>
                          <w:ilvl w:val="0"/>
                          <w:numId w:val="9"/>
                        </w:numPr>
                      </w:pPr>
                      <w:r>
                        <w:t xml:space="preserve">Kebolehan untuk menyerap CO2 - 10-20 ton CO2 se hektar setahun oleh </w:t>
                      </w:r>
                      <w:proofErr w:type="gramStart"/>
                      <w:r>
                        <w:t>hutan .</w:t>
                      </w:r>
                      <w:proofErr w:type="gramEnd"/>
                    </w:p>
                    <w:p w:rsidR="00F26536" w:rsidRDefault="00F26536" w:rsidP="00D84CF6">
                      <w:pPr>
                        <w:pStyle w:val="ListParagraph"/>
                        <w:numPr>
                          <w:ilvl w:val="0"/>
                          <w:numId w:val="9"/>
                        </w:numPr>
                      </w:pPr>
                      <w:r>
                        <w:t xml:space="preserve">Pokok2 yang lebih </w:t>
                      </w:r>
                      <w:proofErr w:type="gramStart"/>
                      <w:r>
                        <w:t>muda ,</w:t>
                      </w:r>
                      <w:proofErr w:type="gramEnd"/>
                      <w:r>
                        <w:t xml:space="preserve"> iaitu kurang dari 140 tahun lebih cekap menyerap CO2 dari atmosfera. </w:t>
                      </w:r>
                    </w:p>
                  </w:txbxContent>
                </v:textbox>
              </v:shape>
            </w:pict>
          </mc:Fallback>
        </mc:AlternateContent>
      </w:r>
    </w:p>
    <w:p w:rsidR="002D7DAE" w:rsidRDefault="002D7DAE" w:rsidP="00F135D0">
      <w:pPr>
        <w:jc w:val="both"/>
        <w:rPr>
          <w:rFonts w:ascii="Segoe UI" w:hAnsi="Segoe UI" w:cs="Segoe UI"/>
          <w:sz w:val="24"/>
          <w:szCs w:val="24"/>
        </w:rPr>
      </w:pPr>
    </w:p>
    <w:p w:rsidR="002D7DAE" w:rsidRPr="00A02CC4" w:rsidRDefault="002D7DAE" w:rsidP="00F135D0">
      <w:pPr>
        <w:jc w:val="both"/>
        <w:rPr>
          <w:rFonts w:ascii="Segoe UI" w:hAnsi="Segoe UI" w:cs="Segoe UI"/>
          <w:sz w:val="24"/>
          <w:szCs w:val="24"/>
        </w:rPr>
      </w:pPr>
    </w:p>
    <w:p w:rsidR="009C1DB9" w:rsidRPr="00A02CC4" w:rsidRDefault="009C1DB9" w:rsidP="00F135D0">
      <w:pPr>
        <w:tabs>
          <w:tab w:val="left" w:pos="3570"/>
        </w:tabs>
        <w:jc w:val="both"/>
        <w:rPr>
          <w:rFonts w:ascii="Segoe UI" w:hAnsi="Segoe UI" w:cs="Segoe UI"/>
          <w:sz w:val="24"/>
          <w:szCs w:val="24"/>
        </w:rPr>
      </w:pPr>
      <w:r w:rsidRPr="00A02CC4">
        <w:rPr>
          <w:rFonts w:ascii="Segoe UI" w:hAnsi="Segoe UI" w:cs="Segoe UI"/>
          <w:sz w:val="24"/>
          <w:szCs w:val="24"/>
        </w:rPr>
        <w:lastRenderedPageBreak/>
        <w:t>Pengurusan Hutan adalah dibawah Kerajaan Negeri dan bukannya dibawah kuasa Kerajaan Pusat.</w:t>
      </w:r>
      <w:r w:rsidR="002D7DAE">
        <w:rPr>
          <w:rFonts w:ascii="Segoe UI" w:hAnsi="Segoe UI" w:cs="Segoe UI"/>
          <w:sz w:val="24"/>
          <w:szCs w:val="24"/>
        </w:rPr>
        <w:t xml:space="preserve"> </w:t>
      </w:r>
      <w:r w:rsidRPr="00A02CC4">
        <w:rPr>
          <w:rFonts w:ascii="Segoe UI" w:hAnsi="Segoe UI" w:cs="Segoe UI"/>
          <w:sz w:val="24"/>
          <w:szCs w:val="24"/>
        </w:rPr>
        <w:t>Hutan biasanya diklasifikasikan sebagai Hutan Simpanan Kekal (HSK) dan Hutan dalam tanah Kerajaan Negeri. Hutan yang dipelihara tidak boleh dibalak atau</w:t>
      </w:r>
      <w:r w:rsidR="002D7DAE">
        <w:rPr>
          <w:rFonts w:ascii="Segoe UI" w:hAnsi="Segoe UI" w:cs="Segoe UI"/>
          <w:sz w:val="24"/>
          <w:szCs w:val="24"/>
        </w:rPr>
        <w:t>pun</w:t>
      </w:r>
      <w:r w:rsidRPr="00A02CC4">
        <w:rPr>
          <w:rFonts w:ascii="Segoe UI" w:hAnsi="Segoe UI" w:cs="Segoe UI"/>
          <w:sz w:val="24"/>
          <w:szCs w:val="24"/>
        </w:rPr>
        <w:t xml:space="preserve"> </w:t>
      </w:r>
      <w:proofErr w:type="gramStart"/>
      <w:r w:rsidRPr="00A02CC4">
        <w:rPr>
          <w:rFonts w:ascii="Segoe UI" w:hAnsi="Segoe UI" w:cs="Segoe UI"/>
          <w:sz w:val="24"/>
          <w:szCs w:val="24"/>
        </w:rPr>
        <w:t>diterokai ,</w:t>
      </w:r>
      <w:proofErr w:type="gramEnd"/>
      <w:r w:rsidRPr="00A02CC4">
        <w:rPr>
          <w:rFonts w:ascii="Segoe UI" w:hAnsi="Segoe UI" w:cs="Segoe UI"/>
          <w:sz w:val="24"/>
          <w:szCs w:val="24"/>
        </w:rPr>
        <w:t xml:space="preserve"> hutan dara </w:t>
      </w:r>
      <w:r w:rsidR="00292ACF" w:rsidRPr="00A02CC4">
        <w:rPr>
          <w:rFonts w:ascii="Segoe UI" w:hAnsi="Segoe UI" w:cs="Segoe UI"/>
          <w:sz w:val="24"/>
          <w:szCs w:val="24"/>
        </w:rPr>
        <w:t xml:space="preserve">, ada yang untuk tujuan rekreasi , taman Negara, kawasan hidupan liar dan simpanan burung atau juga hutan untuk tujuan penakungan air. </w:t>
      </w:r>
    </w:p>
    <w:p w:rsidR="00262C01" w:rsidRPr="00A02CC4" w:rsidRDefault="00292ACF" w:rsidP="00F135D0">
      <w:pPr>
        <w:tabs>
          <w:tab w:val="left" w:pos="3570"/>
        </w:tabs>
        <w:jc w:val="both"/>
        <w:rPr>
          <w:rFonts w:ascii="Segoe UI" w:hAnsi="Segoe UI" w:cs="Segoe UI"/>
          <w:sz w:val="24"/>
          <w:szCs w:val="24"/>
        </w:rPr>
      </w:pPr>
      <w:r w:rsidRPr="00A02CC4">
        <w:rPr>
          <w:rFonts w:ascii="Segoe UI" w:hAnsi="Segoe UI" w:cs="Segoe UI"/>
          <w:noProof/>
          <w:sz w:val="24"/>
          <w:szCs w:val="24"/>
        </w:rPr>
        <w:drawing>
          <wp:inline distT="0" distB="0" distL="0" distR="0" wp14:anchorId="1A8A928B" wp14:editId="51248E90">
            <wp:extent cx="6347027" cy="34766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4.JPG"/>
                    <pic:cNvPicPr/>
                  </pic:nvPicPr>
                  <pic:blipFill>
                    <a:blip r:embed="rId28">
                      <a:extLst>
                        <a:ext uri="{28A0092B-C50C-407E-A947-70E740481C1C}">
                          <a14:useLocalDpi xmlns:a14="http://schemas.microsoft.com/office/drawing/2010/main" val="0"/>
                        </a:ext>
                      </a:extLst>
                    </a:blip>
                    <a:stretch>
                      <a:fillRect/>
                    </a:stretch>
                  </pic:blipFill>
                  <pic:spPr>
                    <a:xfrm>
                      <a:off x="0" y="0"/>
                      <a:ext cx="6351433" cy="3479038"/>
                    </a:xfrm>
                    <a:prstGeom prst="rect">
                      <a:avLst/>
                    </a:prstGeom>
                  </pic:spPr>
                </pic:pic>
              </a:graphicData>
            </a:graphic>
          </wp:inline>
        </w:drawing>
      </w:r>
    </w:p>
    <w:p w:rsidR="00292ACF" w:rsidRPr="00A02CC4" w:rsidRDefault="00262C01" w:rsidP="00F135D0">
      <w:pPr>
        <w:jc w:val="both"/>
        <w:rPr>
          <w:rFonts w:ascii="Segoe UI" w:hAnsi="Segoe UI" w:cs="Segoe UI"/>
          <w:i/>
          <w:sz w:val="24"/>
          <w:szCs w:val="24"/>
        </w:rPr>
      </w:pPr>
      <w:proofErr w:type="gramStart"/>
      <w:r w:rsidRPr="00A02CC4">
        <w:rPr>
          <w:rFonts w:ascii="Segoe UI" w:hAnsi="Segoe UI" w:cs="Segoe UI"/>
          <w:i/>
          <w:sz w:val="24"/>
          <w:szCs w:val="24"/>
        </w:rPr>
        <w:t>Sumber :</w:t>
      </w:r>
      <w:proofErr w:type="gramEnd"/>
      <w:r w:rsidRPr="00A02CC4">
        <w:rPr>
          <w:rFonts w:ascii="Segoe UI" w:hAnsi="Segoe UI" w:cs="Segoe UI"/>
          <w:i/>
          <w:sz w:val="24"/>
          <w:szCs w:val="24"/>
        </w:rPr>
        <w:t xml:space="preserve"> Laman web Jabatan Perhutanan Semenanjung Malaysia.</w:t>
      </w:r>
    </w:p>
    <w:p w:rsidR="00262C01" w:rsidRPr="00A02CC4" w:rsidRDefault="00262C01" w:rsidP="00F135D0">
      <w:pPr>
        <w:jc w:val="both"/>
        <w:rPr>
          <w:rFonts w:ascii="Segoe UI" w:hAnsi="Segoe UI" w:cs="Segoe UI"/>
          <w:sz w:val="24"/>
          <w:szCs w:val="24"/>
        </w:rPr>
      </w:pPr>
      <w:r w:rsidRPr="00A02CC4">
        <w:rPr>
          <w:rFonts w:ascii="Segoe UI" w:hAnsi="Segoe UI" w:cs="Segoe UI"/>
          <w:sz w:val="24"/>
          <w:szCs w:val="24"/>
        </w:rPr>
        <w:t>Dari tahun 1990 hingga 2010, kita kehilangan</w:t>
      </w:r>
      <w:r w:rsidR="00D07F94">
        <w:rPr>
          <w:rFonts w:ascii="Segoe UI" w:hAnsi="Segoe UI" w:cs="Segoe UI"/>
          <w:sz w:val="24"/>
          <w:szCs w:val="24"/>
        </w:rPr>
        <w:t xml:space="preserve"> </w:t>
      </w:r>
      <w:r w:rsidRPr="00A02CC4">
        <w:rPr>
          <w:rFonts w:ascii="Segoe UI" w:hAnsi="Segoe UI" w:cs="Segoe UI"/>
          <w:sz w:val="24"/>
          <w:szCs w:val="24"/>
        </w:rPr>
        <w:t>96,000 hektar hutan</w:t>
      </w:r>
      <w:r w:rsidR="00D07F94">
        <w:rPr>
          <w:rFonts w:ascii="Segoe UI" w:hAnsi="Segoe UI" w:cs="Segoe UI"/>
          <w:sz w:val="24"/>
          <w:szCs w:val="24"/>
        </w:rPr>
        <w:t xml:space="preserve"> secara perata</w:t>
      </w:r>
      <w:r w:rsidRPr="00A02CC4">
        <w:rPr>
          <w:rFonts w:ascii="Segoe UI" w:hAnsi="Segoe UI" w:cs="Segoe UI"/>
          <w:sz w:val="24"/>
          <w:szCs w:val="24"/>
        </w:rPr>
        <w:t xml:space="preserve"> dalam sat</w:t>
      </w:r>
      <w:r w:rsidR="00D07F94">
        <w:rPr>
          <w:rFonts w:ascii="Segoe UI" w:hAnsi="Segoe UI" w:cs="Segoe UI"/>
          <w:sz w:val="24"/>
          <w:szCs w:val="24"/>
        </w:rPr>
        <w:t>u</w:t>
      </w:r>
      <w:r w:rsidRPr="00A02CC4">
        <w:rPr>
          <w:rFonts w:ascii="Segoe UI" w:hAnsi="Segoe UI" w:cs="Segoe UI"/>
          <w:sz w:val="24"/>
          <w:szCs w:val="24"/>
        </w:rPr>
        <w:t xml:space="preserve"> tahun.</w:t>
      </w:r>
      <w:r w:rsidR="00D07F94">
        <w:rPr>
          <w:rFonts w:ascii="Segoe UI" w:hAnsi="Segoe UI" w:cs="Segoe UI"/>
          <w:sz w:val="24"/>
          <w:szCs w:val="24"/>
        </w:rPr>
        <w:t xml:space="preserve"> </w:t>
      </w:r>
      <w:r w:rsidRPr="00A02CC4">
        <w:rPr>
          <w:rFonts w:ascii="Segoe UI" w:hAnsi="Segoe UI" w:cs="Segoe UI"/>
          <w:sz w:val="24"/>
          <w:szCs w:val="24"/>
        </w:rPr>
        <w:t>Maka dalam tempoh itu kita kehilangan 8.6% kawasan huta</w:t>
      </w:r>
      <w:r w:rsidR="00D07F94">
        <w:rPr>
          <w:rFonts w:ascii="Segoe UI" w:hAnsi="Segoe UI" w:cs="Segoe UI"/>
          <w:sz w:val="24"/>
          <w:szCs w:val="24"/>
        </w:rPr>
        <w:t>n</w:t>
      </w:r>
      <w:r w:rsidRPr="00A02CC4">
        <w:rPr>
          <w:rFonts w:ascii="Segoe UI" w:hAnsi="Segoe UI" w:cs="Segoe UI"/>
          <w:sz w:val="24"/>
          <w:szCs w:val="24"/>
        </w:rPr>
        <w:t xml:space="preserve">, iaitu 1,920,000 hektar. </w:t>
      </w:r>
    </w:p>
    <w:p w:rsidR="00262C01" w:rsidRPr="00A02CC4" w:rsidRDefault="00262C01" w:rsidP="00F135D0">
      <w:pPr>
        <w:jc w:val="both"/>
        <w:rPr>
          <w:rFonts w:ascii="Segoe UI" w:hAnsi="Segoe UI" w:cs="Segoe UI"/>
          <w:b/>
          <w:sz w:val="24"/>
          <w:szCs w:val="24"/>
        </w:rPr>
      </w:pPr>
      <w:r w:rsidRPr="00A02CC4">
        <w:rPr>
          <w:rFonts w:ascii="Segoe UI" w:hAnsi="Segoe UI" w:cs="Segoe UI"/>
          <w:b/>
          <w:sz w:val="24"/>
          <w:szCs w:val="24"/>
        </w:rPr>
        <w:t>Cadangan PSM memelihara kawasan hutan;</w:t>
      </w:r>
    </w:p>
    <w:p w:rsidR="00DC5283" w:rsidRPr="00A02CC4" w:rsidRDefault="00262C01" w:rsidP="00F135D0">
      <w:pPr>
        <w:pStyle w:val="ListParagraph"/>
        <w:numPr>
          <w:ilvl w:val="0"/>
          <w:numId w:val="10"/>
        </w:numPr>
        <w:jc w:val="both"/>
        <w:rPr>
          <w:rFonts w:ascii="Segoe UI" w:hAnsi="Segoe UI" w:cs="Segoe UI"/>
          <w:sz w:val="24"/>
          <w:szCs w:val="24"/>
        </w:rPr>
      </w:pPr>
      <w:r w:rsidRPr="00A02CC4">
        <w:rPr>
          <w:rFonts w:ascii="Segoe UI" w:hAnsi="Segoe UI" w:cs="Segoe UI"/>
          <w:sz w:val="24"/>
          <w:szCs w:val="24"/>
        </w:rPr>
        <w:t>Kesemua kawasan Hutan Asli</w:t>
      </w:r>
      <w:r w:rsidR="005637E3">
        <w:rPr>
          <w:rFonts w:ascii="Segoe UI" w:hAnsi="Segoe UI" w:cs="Segoe UI"/>
          <w:sz w:val="24"/>
          <w:szCs w:val="24"/>
        </w:rPr>
        <w:t xml:space="preserve"> harus </w:t>
      </w:r>
      <w:r w:rsidRPr="00A02CC4">
        <w:rPr>
          <w:rFonts w:ascii="Segoe UI" w:hAnsi="Segoe UI" w:cs="Segoe UI"/>
          <w:sz w:val="24"/>
          <w:szCs w:val="24"/>
        </w:rPr>
        <w:t>dicegah dari ditebang untuk pembalakan dan</w:t>
      </w:r>
      <w:r w:rsidR="005637E3">
        <w:rPr>
          <w:rFonts w:ascii="Segoe UI" w:hAnsi="Segoe UI" w:cs="Segoe UI"/>
          <w:sz w:val="24"/>
          <w:szCs w:val="24"/>
        </w:rPr>
        <w:t xml:space="preserve"> harus diisytiharkan</w:t>
      </w:r>
      <w:r w:rsidRPr="00A02CC4">
        <w:rPr>
          <w:rFonts w:ascii="Segoe UI" w:hAnsi="Segoe UI" w:cs="Segoe UI"/>
          <w:sz w:val="24"/>
          <w:szCs w:val="24"/>
        </w:rPr>
        <w:t xml:space="preserve">disimpan kekal. </w:t>
      </w:r>
      <w:r w:rsidR="00DC5283" w:rsidRPr="00A02CC4">
        <w:rPr>
          <w:rFonts w:ascii="Segoe UI" w:hAnsi="Segoe UI" w:cs="Segoe UI"/>
          <w:sz w:val="24"/>
          <w:szCs w:val="24"/>
        </w:rPr>
        <w:t xml:space="preserve">Membenarkan pembalakan dikawasan-kawasan ini </w:t>
      </w:r>
      <w:proofErr w:type="gramStart"/>
      <w:r w:rsidR="00DC5283" w:rsidRPr="00A02CC4">
        <w:rPr>
          <w:rFonts w:ascii="Segoe UI" w:hAnsi="Segoe UI" w:cs="Segoe UI"/>
          <w:sz w:val="24"/>
          <w:szCs w:val="24"/>
        </w:rPr>
        <w:t>akan</w:t>
      </w:r>
      <w:proofErr w:type="gramEnd"/>
      <w:r w:rsidR="00DC5283" w:rsidRPr="00A02CC4">
        <w:rPr>
          <w:rFonts w:ascii="Segoe UI" w:hAnsi="Segoe UI" w:cs="Segoe UI"/>
          <w:sz w:val="24"/>
          <w:szCs w:val="24"/>
        </w:rPr>
        <w:t xml:space="preserve"> hanya mengurangkan kapasiti hutan untuk menyerap CO2 dan juga menjejaskan kawasan tadahan air,</w:t>
      </w:r>
      <w:r w:rsidR="005637E3">
        <w:rPr>
          <w:rFonts w:ascii="Segoe UI" w:hAnsi="Segoe UI" w:cs="Segoe UI"/>
          <w:sz w:val="24"/>
          <w:szCs w:val="24"/>
        </w:rPr>
        <w:t xml:space="preserve"> dan juga akan</w:t>
      </w:r>
      <w:r w:rsidR="00DC5283" w:rsidRPr="00A02CC4">
        <w:rPr>
          <w:rFonts w:ascii="Segoe UI" w:hAnsi="Segoe UI" w:cs="Segoe UI"/>
          <w:sz w:val="24"/>
          <w:szCs w:val="24"/>
        </w:rPr>
        <w:t xml:space="preserve"> kehilangan biodiversit</w:t>
      </w:r>
      <w:r w:rsidR="005637E3">
        <w:rPr>
          <w:rFonts w:ascii="Segoe UI" w:hAnsi="Segoe UI" w:cs="Segoe UI"/>
          <w:sz w:val="24"/>
          <w:szCs w:val="24"/>
        </w:rPr>
        <w:t>i</w:t>
      </w:r>
      <w:r w:rsidR="00DC5283" w:rsidRPr="00A02CC4">
        <w:rPr>
          <w:rFonts w:ascii="Segoe UI" w:hAnsi="Segoe UI" w:cs="Segoe UI"/>
          <w:sz w:val="24"/>
          <w:szCs w:val="24"/>
        </w:rPr>
        <w:t xml:space="preserve">. Perlu ada moratorium </w:t>
      </w:r>
      <w:r w:rsidR="005637E3">
        <w:rPr>
          <w:rFonts w:ascii="Segoe UI" w:hAnsi="Segoe UI" w:cs="Segoe UI"/>
          <w:sz w:val="24"/>
          <w:szCs w:val="24"/>
        </w:rPr>
        <w:t xml:space="preserve">untuk </w:t>
      </w:r>
      <w:r w:rsidR="00DC5283" w:rsidRPr="00A02CC4">
        <w:rPr>
          <w:rFonts w:ascii="Segoe UI" w:hAnsi="Segoe UI" w:cs="Segoe UI"/>
          <w:sz w:val="24"/>
          <w:szCs w:val="24"/>
        </w:rPr>
        <w:t xml:space="preserve">menghentikan pembalakan di </w:t>
      </w:r>
      <w:r w:rsidR="005637E3">
        <w:rPr>
          <w:rFonts w:ascii="Segoe UI" w:hAnsi="Segoe UI" w:cs="Segoe UI"/>
          <w:sz w:val="24"/>
          <w:szCs w:val="24"/>
        </w:rPr>
        <w:t>h</w:t>
      </w:r>
      <w:r w:rsidR="00DC5283" w:rsidRPr="00A02CC4">
        <w:rPr>
          <w:rFonts w:ascii="Segoe UI" w:hAnsi="Segoe UI" w:cs="Segoe UI"/>
          <w:sz w:val="24"/>
          <w:szCs w:val="24"/>
        </w:rPr>
        <w:t xml:space="preserve">utan-hutan Asli ini. </w:t>
      </w:r>
    </w:p>
    <w:p w:rsidR="00DD2055" w:rsidRPr="00A02CC4" w:rsidRDefault="00DC5283" w:rsidP="00F135D0">
      <w:pPr>
        <w:pStyle w:val="ListParagraph"/>
        <w:numPr>
          <w:ilvl w:val="0"/>
          <w:numId w:val="10"/>
        </w:numPr>
        <w:jc w:val="both"/>
        <w:rPr>
          <w:rFonts w:ascii="Segoe UI" w:hAnsi="Segoe UI" w:cs="Segoe UI"/>
          <w:sz w:val="24"/>
          <w:szCs w:val="24"/>
        </w:rPr>
      </w:pPr>
      <w:r w:rsidRPr="00A02CC4">
        <w:rPr>
          <w:rFonts w:ascii="Segoe UI" w:hAnsi="Segoe UI" w:cs="Segoe UI"/>
          <w:sz w:val="24"/>
          <w:szCs w:val="24"/>
        </w:rPr>
        <w:t xml:space="preserve">Walaupun Kerajaan Pusat memberikan pelbagai commitment untuk menjaga Hutan , tetapi bidang kuasa pengurusan hutan masih dibawah Negeri , Maka kita </w:t>
      </w:r>
      <w:r w:rsidRPr="00A02CC4">
        <w:rPr>
          <w:rFonts w:ascii="Segoe UI" w:hAnsi="Segoe UI" w:cs="Segoe UI"/>
          <w:sz w:val="24"/>
          <w:szCs w:val="24"/>
        </w:rPr>
        <w:lastRenderedPageBreak/>
        <w:t xml:space="preserve">perlukan pindaan kepada undang-undang, bidang kuasa pengurusan hutan supaya semua keputusan pemberian lesen pembalakan harus dipantau oleh jawatankuasa yang terdiri dari </w:t>
      </w:r>
      <w:r w:rsidR="00DD2055" w:rsidRPr="00A02CC4">
        <w:rPr>
          <w:rFonts w:ascii="Segoe UI" w:hAnsi="Segoe UI" w:cs="Segoe UI"/>
          <w:sz w:val="24"/>
          <w:szCs w:val="24"/>
        </w:rPr>
        <w:t xml:space="preserve">pihak Negeri, pihak Kementerian, kumpulan-kumpulan NGO berkepentingan dan wakil komuniti  Orang Asli. Kesemua pemberian lesen mestilah memperolehi kelulusan jawatankuasa ini. </w:t>
      </w:r>
    </w:p>
    <w:p w:rsidR="00262C01" w:rsidRPr="00A02CC4" w:rsidRDefault="00DD2055" w:rsidP="00F135D0">
      <w:pPr>
        <w:pStyle w:val="ListParagraph"/>
        <w:numPr>
          <w:ilvl w:val="0"/>
          <w:numId w:val="10"/>
        </w:numPr>
        <w:jc w:val="both"/>
        <w:rPr>
          <w:rFonts w:ascii="Segoe UI" w:hAnsi="Segoe UI" w:cs="Segoe UI"/>
          <w:sz w:val="24"/>
          <w:szCs w:val="24"/>
        </w:rPr>
      </w:pPr>
      <w:r w:rsidRPr="00A02CC4">
        <w:rPr>
          <w:rFonts w:ascii="Segoe UI" w:hAnsi="Segoe UI" w:cs="Segoe UI"/>
          <w:sz w:val="24"/>
          <w:szCs w:val="24"/>
        </w:rPr>
        <w:t xml:space="preserve">Untuk menghalang pihak Negeri dari mengunakan hutan untuk memperolehi pendapatan untuk Kerajaan Negeri, maka suatu geran khas tahunan sebanyak RM200 se hektar </w:t>
      </w:r>
      <w:r w:rsidR="005637E3">
        <w:rPr>
          <w:rFonts w:ascii="Segoe UI" w:hAnsi="Segoe UI" w:cs="Segoe UI"/>
          <w:sz w:val="24"/>
          <w:szCs w:val="24"/>
        </w:rPr>
        <w:t xml:space="preserve">harus </w:t>
      </w:r>
      <w:r w:rsidRPr="00A02CC4">
        <w:rPr>
          <w:rFonts w:ascii="Segoe UI" w:hAnsi="Segoe UI" w:cs="Segoe UI"/>
          <w:sz w:val="24"/>
          <w:szCs w:val="24"/>
        </w:rPr>
        <w:t>dibayar kepada setiap kawasan hutan asli yang tidak terganggu dan dikekalkan oleh Negeri</w:t>
      </w:r>
      <w:r w:rsidR="008F770F" w:rsidRPr="00A02CC4">
        <w:rPr>
          <w:rFonts w:ascii="Segoe UI" w:hAnsi="Segoe UI" w:cs="Segoe UI"/>
          <w:sz w:val="24"/>
          <w:szCs w:val="24"/>
        </w:rPr>
        <w:t xml:space="preserve">. Jumlahnya ialah lebih kurang 800 juta, iaitu hanya 10% dari jumlah dana yang dipindahkan dari Kerajaan Pusat ke Kerajaan Negeri. </w:t>
      </w:r>
    </w:p>
    <w:p w:rsidR="008F770F" w:rsidRPr="00A02CC4" w:rsidRDefault="008F770F" w:rsidP="00F135D0">
      <w:pPr>
        <w:pStyle w:val="ListParagraph"/>
        <w:numPr>
          <w:ilvl w:val="0"/>
          <w:numId w:val="10"/>
        </w:numPr>
        <w:jc w:val="both"/>
        <w:rPr>
          <w:rFonts w:ascii="Segoe UI" w:hAnsi="Segoe UI" w:cs="Segoe UI"/>
          <w:sz w:val="24"/>
          <w:szCs w:val="24"/>
        </w:rPr>
      </w:pPr>
      <w:r w:rsidRPr="00A02CC4">
        <w:rPr>
          <w:rFonts w:ascii="Segoe UI" w:hAnsi="Segoe UI" w:cs="Segoe UI"/>
          <w:sz w:val="24"/>
          <w:szCs w:val="24"/>
        </w:rPr>
        <w:t xml:space="preserve">Penanaman semula dan Penghutanan Semula akan membantu menambahkan kawasan hutan dan penerapan gas rumah hijau CO2. Perlu mengunakan imej </w:t>
      </w:r>
      <w:r w:rsidR="005637E3">
        <w:rPr>
          <w:rFonts w:ascii="Segoe UI" w:hAnsi="Segoe UI" w:cs="Segoe UI"/>
          <w:sz w:val="24"/>
          <w:szCs w:val="24"/>
        </w:rPr>
        <w:t>satelit</w:t>
      </w:r>
      <w:r w:rsidR="005637E3" w:rsidRPr="00A02CC4">
        <w:rPr>
          <w:rFonts w:ascii="Segoe UI" w:hAnsi="Segoe UI" w:cs="Segoe UI"/>
          <w:sz w:val="24"/>
          <w:szCs w:val="24"/>
        </w:rPr>
        <w:t xml:space="preserve"> </w:t>
      </w:r>
      <w:r w:rsidRPr="00A02CC4">
        <w:rPr>
          <w:rFonts w:ascii="Segoe UI" w:hAnsi="Segoe UI" w:cs="Segoe UI"/>
          <w:sz w:val="24"/>
          <w:szCs w:val="24"/>
        </w:rPr>
        <w:t>untuk mengenalpasti kawas</w:t>
      </w:r>
      <w:r w:rsidR="005637E3">
        <w:rPr>
          <w:rFonts w:ascii="Segoe UI" w:hAnsi="Segoe UI" w:cs="Segoe UI"/>
          <w:sz w:val="24"/>
          <w:szCs w:val="24"/>
        </w:rPr>
        <w:t>a</w:t>
      </w:r>
      <w:r w:rsidRPr="00A02CC4">
        <w:rPr>
          <w:rFonts w:ascii="Segoe UI" w:hAnsi="Segoe UI" w:cs="Segoe UI"/>
          <w:sz w:val="24"/>
          <w:szCs w:val="24"/>
        </w:rPr>
        <w:t>n –kawas</w:t>
      </w:r>
      <w:r w:rsidR="005637E3">
        <w:rPr>
          <w:rFonts w:ascii="Segoe UI" w:hAnsi="Segoe UI" w:cs="Segoe UI"/>
          <w:sz w:val="24"/>
          <w:szCs w:val="24"/>
        </w:rPr>
        <w:t>a</w:t>
      </w:r>
      <w:r w:rsidRPr="00A02CC4">
        <w:rPr>
          <w:rFonts w:ascii="Segoe UI" w:hAnsi="Segoe UI" w:cs="Segoe UI"/>
          <w:sz w:val="24"/>
          <w:szCs w:val="24"/>
        </w:rPr>
        <w:t xml:space="preserve">n yang telah dibalak. Tetapi kita tidak setuju penebangan kawasan hutan asli untuk memulakan ladang hutan. Maka penghutanan semula </w:t>
      </w:r>
      <w:r w:rsidR="00F32D28" w:rsidRPr="00A02CC4">
        <w:rPr>
          <w:rFonts w:ascii="Segoe UI" w:hAnsi="Segoe UI" w:cs="Segoe UI"/>
          <w:sz w:val="24"/>
          <w:szCs w:val="24"/>
        </w:rPr>
        <w:t xml:space="preserve">hanya boleh dijalankan dikawasan yang sememangnya </w:t>
      </w:r>
      <w:r w:rsidR="00757C82" w:rsidRPr="00A02CC4">
        <w:rPr>
          <w:rFonts w:ascii="Segoe UI" w:hAnsi="Segoe UI" w:cs="Segoe UI"/>
          <w:sz w:val="24"/>
          <w:szCs w:val="24"/>
        </w:rPr>
        <w:t>telah d</w:t>
      </w:r>
      <w:r w:rsidR="005637E3">
        <w:rPr>
          <w:rFonts w:ascii="Segoe UI" w:hAnsi="Segoe UI" w:cs="Segoe UI"/>
          <w:sz w:val="24"/>
          <w:szCs w:val="24"/>
        </w:rPr>
        <w:t>i</w:t>
      </w:r>
      <w:r w:rsidR="00757C82" w:rsidRPr="00A02CC4">
        <w:rPr>
          <w:rFonts w:ascii="Segoe UI" w:hAnsi="Segoe UI" w:cs="Segoe UI"/>
          <w:sz w:val="24"/>
          <w:szCs w:val="24"/>
        </w:rPr>
        <w:t xml:space="preserve">tebang, bersih untuk pembalakan. </w:t>
      </w:r>
    </w:p>
    <w:p w:rsidR="00757C82" w:rsidRPr="00A02CC4" w:rsidRDefault="00757C82" w:rsidP="00F135D0">
      <w:pPr>
        <w:pStyle w:val="ListParagraph"/>
        <w:numPr>
          <w:ilvl w:val="0"/>
          <w:numId w:val="10"/>
        </w:numPr>
        <w:jc w:val="both"/>
        <w:rPr>
          <w:rFonts w:ascii="Segoe UI" w:hAnsi="Segoe UI" w:cs="Segoe UI"/>
          <w:sz w:val="24"/>
          <w:szCs w:val="24"/>
        </w:rPr>
      </w:pPr>
      <w:r w:rsidRPr="00A02CC4">
        <w:rPr>
          <w:rFonts w:ascii="Segoe UI" w:hAnsi="Segoe UI" w:cs="Segoe UI"/>
          <w:sz w:val="24"/>
          <w:szCs w:val="24"/>
        </w:rPr>
        <w:t>Kawasan Sensitif Alam Sekitar Kategori 1 dan 2 dan kawasan hutan banjaran tengah Peninsula Malaysia harus dipelihara. Kesemua projek pembangunan dikawa</w:t>
      </w:r>
      <w:r w:rsidR="005637E3">
        <w:rPr>
          <w:rFonts w:ascii="Segoe UI" w:hAnsi="Segoe UI" w:cs="Segoe UI"/>
          <w:sz w:val="24"/>
          <w:szCs w:val="24"/>
        </w:rPr>
        <w:t>sa</w:t>
      </w:r>
      <w:r w:rsidRPr="00A02CC4">
        <w:rPr>
          <w:rFonts w:ascii="Segoe UI" w:hAnsi="Segoe UI" w:cs="Segoe UI"/>
          <w:sz w:val="24"/>
          <w:szCs w:val="24"/>
        </w:rPr>
        <w:t xml:space="preserve">n ini harus mengambil kira laluan kehidupan hutan, memastikan </w:t>
      </w:r>
      <w:proofErr w:type="gramStart"/>
      <w:r w:rsidRPr="00A02CC4">
        <w:rPr>
          <w:rFonts w:ascii="Segoe UI" w:hAnsi="Segoe UI" w:cs="Segoe UI"/>
          <w:sz w:val="24"/>
          <w:szCs w:val="24"/>
        </w:rPr>
        <w:t>ia</w:t>
      </w:r>
      <w:proofErr w:type="gramEnd"/>
      <w:r w:rsidRPr="00A02CC4">
        <w:rPr>
          <w:rFonts w:ascii="Segoe UI" w:hAnsi="Segoe UI" w:cs="Segoe UI"/>
          <w:sz w:val="24"/>
          <w:szCs w:val="24"/>
        </w:rPr>
        <w:t xml:space="preserve"> tidak </w:t>
      </w:r>
      <w:r w:rsidR="005637E3">
        <w:rPr>
          <w:rFonts w:ascii="Segoe UI" w:hAnsi="Segoe UI" w:cs="Segoe UI"/>
          <w:sz w:val="24"/>
          <w:szCs w:val="24"/>
        </w:rPr>
        <w:t>terganggu</w:t>
      </w:r>
      <w:r w:rsidRPr="00A02CC4">
        <w:rPr>
          <w:rFonts w:ascii="Segoe UI" w:hAnsi="Segoe UI" w:cs="Segoe UI"/>
          <w:sz w:val="24"/>
          <w:szCs w:val="24"/>
        </w:rPr>
        <w:t xml:space="preserve">. </w:t>
      </w:r>
    </w:p>
    <w:p w:rsidR="00757C82" w:rsidRPr="00A02CC4" w:rsidRDefault="00757C82" w:rsidP="00F135D0">
      <w:pPr>
        <w:jc w:val="both"/>
        <w:rPr>
          <w:rFonts w:ascii="Segoe UI" w:hAnsi="Segoe UI" w:cs="Segoe UI"/>
          <w:sz w:val="24"/>
          <w:szCs w:val="24"/>
        </w:rPr>
      </w:pPr>
    </w:p>
    <w:p w:rsidR="00757C82" w:rsidRPr="00A02CC4" w:rsidRDefault="00757C82" w:rsidP="00F135D0">
      <w:pPr>
        <w:pStyle w:val="ListParagraph"/>
        <w:numPr>
          <w:ilvl w:val="0"/>
          <w:numId w:val="2"/>
        </w:numPr>
        <w:jc w:val="both"/>
        <w:rPr>
          <w:rFonts w:ascii="Segoe UI" w:hAnsi="Segoe UI" w:cs="Segoe UI"/>
          <w:b/>
          <w:sz w:val="24"/>
          <w:szCs w:val="24"/>
        </w:rPr>
      </w:pPr>
      <w:r w:rsidRPr="00A02CC4">
        <w:rPr>
          <w:rFonts w:ascii="Segoe UI" w:hAnsi="Segoe UI" w:cs="Segoe UI"/>
          <w:b/>
          <w:sz w:val="24"/>
          <w:szCs w:val="24"/>
        </w:rPr>
        <w:t xml:space="preserve">Perjanjian Antarabangsa Perubahan Iklim </w:t>
      </w:r>
    </w:p>
    <w:p w:rsidR="00757C82" w:rsidRPr="00A02CC4" w:rsidRDefault="00757C82" w:rsidP="00F135D0">
      <w:pPr>
        <w:ind w:left="450"/>
        <w:jc w:val="both"/>
        <w:rPr>
          <w:rFonts w:ascii="Segoe UI" w:hAnsi="Segoe UI" w:cs="Segoe UI"/>
          <w:sz w:val="24"/>
          <w:szCs w:val="24"/>
          <w:shd w:val="clear" w:color="auto" w:fill="FFFFFF"/>
        </w:rPr>
      </w:pPr>
      <w:r w:rsidRPr="00A02CC4">
        <w:rPr>
          <w:rFonts w:ascii="Segoe UI" w:hAnsi="Segoe UI" w:cs="Segoe UI"/>
          <w:sz w:val="24"/>
          <w:szCs w:val="24"/>
        </w:rPr>
        <w:t xml:space="preserve">Diperingkat antarabangsa, ada beberapa usaha untuk mendesak Negara-negara didunia untuk masing-masing mengurangkan pengeluaran gas </w:t>
      </w:r>
      <w:proofErr w:type="gramStart"/>
      <w:r w:rsidRPr="00A02CC4">
        <w:rPr>
          <w:rFonts w:ascii="Segoe UI" w:hAnsi="Segoe UI" w:cs="Segoe UI"/>
          <w:sz w:val="24"/>
          <w:szCs w:val="24"/>
        </w:rPr>
        <w:t>CO2 .</w:t>
      </w:r>
      <w:proofErr w:type="gramEnd"/>
      <w:r w:rsidRPr="00A02CC4">
        <w:rPr>
          <w:rFonts w:ascii="Segoe UI" w:hAnsi="Segoe UI" w:cs="Segoe UI"/>
          <w:sz w:val="24"/>
          <w:szCs w:val="24"/>
        </w:rPr>
        <w:t xml:space="preserve"> </w:t>
      </w:r>
      <w:proofErr w:type="gramStart"/>
      <w:r w:rsidRPr="00A02CC4">
        <w:rPr>
          <w:rFonts w:ascii="Segoe UI" w:hAnsi="Segoe UI" w:cs="Segoe UI"/>
          <w:sz w:val="24"/>
          <w:szCs w:val="24"/>
        </w:rPr>
        <w:t xml:space="preserve">Yang penting </w:t>
      </w:r>
      <w:r w:rsidR="00C11059">
        <w:rPr>
          <w:rFonts w:ascii="Segoe UI" w:hAnsi="Segoe UI" w:cs="Segoe UI"/>
          <w:sz w:val="24"/>
          <w:szCs w:val="24"/>
        </w:rPr>
        <w:t>adalah</w:t>
      </w:r>
      <w:r w:rsidRPr="00A02CC4">
        <w:rPr>
          <w:rFonts w:ascii="Segoe UI" w:hAnsi="Segoe UI" w:cs="Segoe UI"/>
          <w:sz w:val="24"/>
          <w:szCs w:val="24"/>
        </w:rPr>
        <w:t xml:space="preserve"> </w:t>
      </w:r>
      <w:r w:rsidRPr="00A02CC4">
        <w:rPr>
          <w:rFonts w:ascii="Segoe UI" w:hAnsi="Segoe UI" w:cs="Segoe UI"/>
          <w:b/>
          <w:bCs/>
          <w:sz w:val="24"/>
          <w:szCs w:val="24"/>
          <w:shd w:val="clear" w:color="auto" w:fill="FFFFFF"/>
        </w:rPr>
        <w:t>Konvensi Kerangka Kerja Perubahan Iklim Perserikatan Bangsa-Bangsa</w:t>
      </w:r>
      <w:r w:rsidRPr="00A02CC4">
        <w:rPr>
          <w:rFonts w:ascii="Segoe UI" w:hAnsi="Segoe UI" w:cs="Segoe UI"/>
          <w:sz w:val="24"/>
          <w:szCs w:val="24"/>
          <w:shd w:val="clear" w:color="auto" w:fill="FFFFFF"/>
        </w:rPr>
        <w:t> (</w:t>
      </w:r>
      <w:r w:rsidRPr="00A02CC4">
        <w:rPr>
          <w:rFonts w:ascii="Segoe UI" w:hAnsi="Segoe UI" w:cs="Segoe UI"/>
          <w:b/>
          <w:bCs/>
          <w:sz w:val="24"/>
          <w:szCs w:val="24"/>
          <w:shd w:val="clear" w:color="auto" w:fill="FFFFFF"/>
        </w:rPr>
        <w:t>UNFCCC</w:t>
      </w:r>
      <w:r w:rsidR="00F135D0">
        <w:rPr>
          <w:rFonts w:ascii="Segoe UI" w:hAnsi="Segoe UI" w:cs="Segoe UI"/>
          <w:sz w:val="24"/>
          <w:szCs w:val="24"/>
          <w:shd w:val="clear" w:color="auto" w:fill="FFFFFF"/>
        </w:rPr>
        <w:t>)</w:t>
      </w:r>
      <w:r w:rsidRPr="00A02CC4">
        <w:rPr>
          <w:rFonts w:ascii="Segoe UI" w:hAnsi="Segoe UI" w:cs="Segoe UI"/>
          <w:sz w:val="24"/>
          <w:szCs w:val="24"/>
          <w:shd w:val="clear" w:color="auto" w:fill="FFFFFF"/>
        </w:rPr>
        <w:t>.</w:t>
      </w:r>
      <w:proofErr w:type="gramEnd"/>
      <w:r w:rsidRPr="00A02CC4">
        <w:rPr>
          <w:rFonts w:ascii="Segoe UI" w:hAnsi="Segoe UI" w:cs="Segoe UI"/>
          <w:sz w:val="24"/>
          <w:szCs w:val="24"/>
          <w:shd w:val="clear" w:color="auto" w:fill="FFFFFF"/>
        </w:rPr>
        <w:t xml:space="preserve"> </w:t>
      </w:r>
    </w:p>
    <w:p w:rsidR="00757C82" w:rsidRPr="00A02CC4" w:rsidRDefault="00757C82" w:rsidP="00F135D0">
      <w:pPr>
        <w:ind w:left="450"/>
        <w:jc w:val="both"/>
        <w:rPr>
          <w:rFonts w:ascii="Segoe UI" w:hAnsi="Segoe UI" w:cs="Segoe UI"/>
          <w:sz w:val="24"/>
          <w:szCs w:val="24"/>
          <w:shd w:val="clear" w:color="auto" w:fill="FFFFFF"/>
        </w:rPr>
      </w:pPr>
      <w:proofErr w:type="gramStart"/>
      <w:r w:rsidRPr="00A02CC4">
        <w:rPr>
          <w:rFonts w:ascii="Segoe UI" w:hAnsi="Segoe UI" w:cs="Segoe UI"/>
          <w:sz w:val="24"/>
          <w:szCs w:val="24"/>
          <w:shd w:val="clear" w:color="auto" w:fill="FFFFFF"/>
        </w:rPr>
        <w:t>UNFCCC adalah </w:t>
      </w:r>
      <w:hyperlink r:id="rId29" w:tooltip="Protokol lingkungan (halaman belum tersedia)" w:history="1">
        <w:r w:rsidRPr="00A02CC4">
          <w:rPr>
            <w:rStyle w:val="Hyperlink"/>
            <w:rFonts w:ascii="Segoe UI" w:hAnsi="Segoe UI" w:cs="Segoe UI"/>
            <w:color w:val="auto"/>
            <w:sz w:val="24"/>
            <w:szCs w:val="24"/>
            <w:u w:val="none"/>
            <w:shd w:val="clear" w:color="auto" w:fill="FFFFFF"/>
          </w:rPr>
          <w:t>perjanjian lingkungan</w:t>
        </w:r>
      </w:hyperlink>
      <w:r w:rsidRPr="00A02CC4">
        <w:rPr>
          <w:rFonts w:ascii="Segoe UI" w:hAnsi="Segoe UI" w:cs="Segoe UI"/>
          <w:sz w:val="24"/>
          <w:szCs w:val="24"/>
          <w:shd w:val="clear" w:color="auto" w:fill="FFFFFF"/>
        </w:rPr>
        <w:t> </w:t>
      </w:r>
      <w:hyperlink r:id="rId30" w:tooltip="Hukum internasional" w:history="1">
        <w:r w:rsidRPr="00A02CC4">
          <w:rPr>
            <w:rStyle w:val="Hyperlink"/>
            <w:rFonts w:ascii="Segoe UI" w:hAnsi="Segoe UI" w:cs="Segoe UI"/>
            <w:color w:val="auto"/>
            <w:sz w:val="24"/>
            <w:szCs w:val="24"/>
            <w:u w:val="none"/>
            <w:shd w:val="clear" w:color="auto" w:fill="FFFFFF"/>
          </w:rPr>
          <w:t>internasional</w:t>
        </w:r>
      </w:hyperlink>
      <w:r w:rsidRPr="00A02CC4">
        <w:rPr>
          <w:rFonts w:ascii="Segoe UI" w:hAnsi="Segoe UI" w:cs="Segoe UI"/>
          <w:sz w:val="24"/>
          <w:szCs w:val="24"/>
        </w:rPr>
        <w:t xml:space="preserve"> </w:t>
      </w:r>
      <w:r w:rsidRPr="00A02CC4">
        <w:rPr>
          <w:rFonts w:ascii="Segoe UI" w:hAnsi="Segoe UI" w:cs="Segoe UI"/>
          <w:sz w:val="24"/>
          <w:szCs w:val="24"/>
          <w:shd w:val="clear" w:color="auto" w:fill="FFFFFF"/>
        </w:rPr>
        <w:t>yang dirunding</w:t>
      </w:r>
      <w:r w:rsidR="00C11059">
        <w:rPr>
          <w:rFonts w:ascii="Segoe UI" w:hAnsi="Segoe UI" w:cs="Segoe UI"/>
          <w:sz w:val="24"/>
          <w:szCs w:val="24"/>
          <w:shd w:val="clear" w:color="auto" w:fill="FFFFFF"/>
        </w:rPr>
        <w:t xml:space="preserve"> di</w:t>
      </w:r>
      <w:r w:rsidRPr="00A02CC4">
        <w:rPr>
          <w:rFonts w:ascii="Segoe UI" w:hAnsi="Segoe UI" w:cs="Segoe UI"/>
          <w:sz w:val="24"/>
          <w:szCs w:val="24"/>
          <w:shd w:val="clear" w:color="auto" w:fill="FFFFFF"/>
        </w:rPr>
        <w:t> </w:t>
      </w:r>
      <w:hyperlink r:id="rId31" w:tooltip="Rio de Janeiro" w:history="1">
        <w:r w:rsidRPr="00A02CC4">
          <w:rPr>
            <w:rStyle w:val="Hyperlink"/>
            <w:rFonts w:ascii="Segoe UI" w:hAnsi="Segoe UI" w:cs="Segoe UI"/>
            <w:color w:val="auto"/>
            <w:sz w:val="24"/>
            <w:szCs w:val="24"/>
            <w:u w:val="none"/>
            <w:shd w:val="clear" w:color="auto" w:fill="FFFFFF"/>
          </w:rPr>
          <w:t>Rio de Janeiro</w:t>
        </w:r>
      </w:hyperlink>
      <w:r w:rsidRPr="00A02CC4">
        <w:rPr>
          <w:rFonts w:ascii="Segoe UI" w:hAnsi="Segoe UI" w:cs="Segoe UI"/>
          <w:sz w:val="24"/>
          <w:szCs w:val="24"/>
          <w:shd w:val="clear" w:color="auto" w:fill="FFFFFF"/>
        </w:rPr>
        <w:t> pada tahun</w:t>
      </w:r>
      <w:r w:rsidR="00C11059">
        <w:rPr>
          <w:rFonts w:ascii="Segoe UI" w:hAnsi="Segoe UI" w:cs="Segoe UI"/>
          <w:sz w:val="24"/>
          <w:szCs w:val="24"/>
          <w:shd w:val="clear" w:color="auto" w:fill="FFFFFF"/>
        </w:rPr>
        <w:t xml:space="preserve"> </w:t>
      </w:r>
      <w:r w:rsidRPr="00A02CC4">
        <w:rPr>
          <w:rFonts w:ascii="Segoe UI" w:hAnsi="Segoe UI" w:cs="Segoe UI"/>
          <w:sz w:val="24"/>
          <w:szCs w:val="24"/>
          <w:shd w:val="clear" w:color="auto" w:fill="FFFFFF"/>
        </w:rPr>
        <w:t>1992.</w:t>
      </w:r>
      <w:proofErr w:type="gramEnd"/>
      <w:r w:rsidRPr="00A02CC4">
        <w:rPr>
          <w:rFonts w:ascii="Segoe UI" w:hAnsi="Segoe UI" w:cs="Segoe UI"/>
          <w:sz w:val="24"/>
          <w:szCs w:val="24"/>
          <w:shd w:val="clear" w:color="auto" w:fill="FFFFFF"/>
        </w:rPr>
        <w:t xml:space="preserve"> Tujuan UNFCCC adalah menstabilkan </w:t>
      </w:r>
      <w:r w:rsidR="00BA4380" w:rsidRPr="00A02CC4">
        <w:rPr>
          <w:rFonts w:ascii="Segoe UI" w:hAnsi="Segoe UI" w:cs="Segoe UI"/>
          <w:sz w:val="24"/>
          <w:szCs w:val="24"/>
          <w:shd w:val="clear" w:color="auto" w:fill="FFFFFF"/>
        </w:rPr>
        <w:t xml:space="preserve">kuantiti Gas </w:t>
      </w:r>
      <w:r w:rsidRPr="00A02CC4">
        <w:rPr>
          <w:rFonts w:ascii="Segoe UI" w:hAnsi="Segoe UI" w:cs="Segoe UI"/>
          <w:sz w:val="24"/>
          <w:szCs w:val="24"/>
          <w:shd w:val="clear" w:color="auto" w:fill="FFFFFF"/>
        </w:rPr>
        <w:t> </w:t>
      </w:r>
      <w:hyperlink r:id="rId32" w:tooltip="Gas rumah kaca" w:history="1">
        <w:r w:rsidR="00BA4380" w:rsidRPr="00A02CC4">
          <w:rPr>
            <w:rStyle w:val="Hyperlink"/>
            <w:rFonts w:ascii="Segoe UI" w:hAnsi="Segoe UI" w:cs="Segoe UI"/>
            <w:color w:val="auto"/>
            <w:sz w:val="24"/>
            <w:szCs w:val="24"/>
            <w:u w:val="none"/>
            <w:shd w:val="clear" w:color="auto" w:fill="FFFFFF"/>
          </w:rPr>
          <w:t xml:space="preserve">Rumah Hijau </w:t>
        </w:r>
      </w:hyperlink>
      <w:r w:rsidRPr="00A02CC4">
        <w:rPr>
          <w:rFonts w:ascii="Segoe UI" w:hAnsi="Segoe UI" w:cs="Segoe UI"/>
          <w:sz w:val="24"/>
          <w:szCs w:val="24"/>
          <w:shd w:val="clear" w:color="auto" w:fill="FFFFFF"/>
        </w:rPr>
        <w:t> di atmosfer</w:t>
      </w:r>
      <w:r w:rsidR="00C11059">
        <w:rPr>
          <w:rFonts w:ascii="Segoe UI" w:hAnsi="Segoe UI" w:cs="Segoe UI"/>
          <w:sz w:val="24"/>
          <w:szCs w:val="24"/>
          <w:shd w:val="clear" w:color="auto" w:fill="FFFFFF"/>
        </w:rPr>
        <w:t>a</w:t>
      </w:r>
      <w:r w:rsidRPr="00A02CC4">
        <w:rPr>
          <w:rFonts w:ascii="Segoe UI" w:hAnsi="Segoe UI" w:cs="Segoe UI"/>
          <w:sz w:val="24"/>
          <w:szCs w:val="24"/>
          <w:shd w:val="clear" w:color="auto" w:fill="FFFFFF"/>
        </w:rPr>
        <w:t xml:space="preserve"> sampai</w:t>
      </w:r>
      <w:r w:rsidR="00C11059">
        <w:rPr>
          <w:rFonts w:ascii="Segoe UI" w:hAnsi="Segoe UI" w:cs="Segoe UI"/>
          <w:sz w:val="24"/>
          <w:szCs w:val="24"/>
          <w:shd w:val="clear" w:color="auto" w:fill="FFFFFF"/>
        </w:rPr>
        <w:t xml:space="preserve"> ke</w:t>
      </w:r>
      <w:r w:rsidRPr="00A02CC4">
        <w:rPr>
          <w:rFonts w:ascii="Segoe UI" w:hAnsi="Segoe UI" w:cs="Segoe UI"/>
          <w:sz w:val="24"/>
          <w:szCs w:val="24"/>
          <w:shd w:val="clear" w:color="auto" w:fill="FFFFFF"/>
        </w:rPr>
        <w:t xml:space="preserve"> </w:t>
      </w:r>
      <w:r w:rsidR="00C11059">
        <w:rPr>
          <w:rFonts w:ascii="Segoe UI" w:hAnsi="Segoe UI" w:cs="Segoe UI"/>
          <w:sz w:val="24"/>
          <w:szCs w:val="24"/>
          <w:shd w:val="clear" w:color="auto" w:fill="FFFFFF"/>
        </w:rPr>
        <w:t>per</w:t>
      </w:r>
      <w:r w:rsidRPr="00A02CC4">
        <w:rPr>
          <w:rFonts w:ascii="Segoe UI" w:hAnsi="Segoe UI" w:cs="Segoe UI"/>
          <w:sz w:val="24"/>
          <w:szCs w:val="24"/>
          <w:shd w:val="clear" w:color="auto" w:fill="FFFFFF"/>
        </w:rPr>
        <w:t>ingkat yang mampu mencegah </w:t>
      </w:r>
      <w:hyperlink r:id="rId33" w:tooltip="Dampak manusia terhadap lingkungan (halaman belum tersedia)" w:history="1">
        <w:r w:rsidRPr="00A02CC4">
          <w:rPr>
            <w:rStyle w:val="Hyperlink"/>
            <w:rFonts w:ascii="Segoe UI" w:hAnsi="Segoe UI" w:cs="Segoe UI"/>
            <w:color w:val="auto"/>
            <w:sz w:val="24"/>
            <w:szCs w:val="24"/>
            <w:u w:val="none"/>
            <w:shd w:val="clear" w:color="auto" w:fill="FFFFFF"/>
          </w:rPr>
          <w:t>campur tangan manusia</w:t>
        </w:r>
      </w:hyperlink>
      <w:r w:rsidRPr="00A02CC4">
        <w:rPr>
          <w:rFonts w:ascii="Segoe UI" w:hAnsi="Segoe UI" w:cs="Segoe UI"/>
          <w:sz w:val="24"/>
          <w:szCs w:val="24"/>
          <w:shd w:val="clear" w:color="auto" w:fill="FFFFFF"/>
        </w:rPr>
        <w:t> dengan </w:t>
      </w:r>
      <w:hyperlink r:id="rId34" w:tooltip="Sistem iklim (halaman belum tersedia)" w:history="1">
        <w:r w:rsidRPr="00A02CC4">
          <w:rPr>
            <w:rStyle w:val="Hyperlink"/>
            <w:rFonts w:ascii="Segoe UI" w:hAnsi="Segoe UI" w:cs="Segoe UI"/>
            <w:color w:val="auto"/>
            <w:sz w:val="24"/>
            <w:szCs w:val="24"/>
            <w:u w:val="none"/>
            <w:shd w:val="clear" w:color="auto" w:fill="FFFFFF"/>
          </w:rPr>
          <w:t>sistem iklim</w:t>
        </w:r>
      </w:hyperlink>
      <w:r w:rsidRPr="00A02CC4">
        <w:rPr>
          <w:rFonts w:ascii="Segoe UI" w:hAnsi="Segoe UI" w:cs="Segoe UI"/>
          <w:sz w:val="24"/>
          <w:szCs w:val="24"/>
          <w:shd w:val="clear" w:color="auto" w:fill="FFFFFF"/>
        </w:rPr>
        <w:t>.</w:t>
      </w:r>
    </w:p>
    <w:p w:rsidR="00BA4380" w:rsidRPr="00A02CC4" w:rsidRDefault="00BA4380" w:rsidP="00F135D0">
      <w:pPr>
        <w:ind w:left="450"/>
        <w:jc w:val="both"/>
        <w:rPr>
          <w:rFonts w:ascii="Segoe UI" w:hAnsi="Segoe UI" w:cs="Segoe UI"/>
          <w:sz w:val="24"/>
          <w:szCs w:val="24"/>
          <w:shd w:val="clear" w:color="auto" w:fill="FFFFFF"/>
        </w:rPr>
      </w:pPr>
      <w:r w:rsidRPr="00A02CC4">
        <w:rPr>
          <w:rFonts w:ascii="Segoe UI" w:hAnsi="Segoe UI" w:cs="Segoe UI"/>
          <w:sz w:val="24"/>
          <w:szCs w:val="24"/>
          <w:shd w:val="clear" w:color="auto" w:fill="FFFFFF"/>
        </w:rPr>
        <w:lastRenderedPageBreak/>
        <w:t xml:space="preserve">Persefahaman Antarabangsa ini menerima bahawa walapun tanggungjawab kesemua Negara adalah untuk mengurangkan pelepasan Gas Rumah Hijau tetapi bukan semua Negara yang dapat memberikan komitmen yang </w:t>
      </w:r>
      <w:proofErr w:type="gramStart"/>
      <w:r w:rsidRPr="00A02CC4">
        <w:rPr>
          <w:rFonts w:ascii="Segoe UI" w:hAnsi="Segoe UI" w:cs="Segoe UI"/>
          <w:sz w:val="24"/>
          <w:szCs w:val="24"/>
          <w:shd w:val="clear" w:color="auto" w:fill="FFFFFF"/>
        </w:rPr>
        <w:t>sama</w:t>
      </w:r>
      <w:proofErr w:type="gramEnd"/>
      <w:r w:rsidR="00EE6BD0" w:rsidRPr="00A02CC4">
        <w:rPr>
          <w:rFonts w:ascii="Segoe UI" w:hAnsi="Segoe UI" w:cs="Segoe UI"/>
          <w:sz w:val="24"/>
          <w:szCs w:val="24"/>
          <w:shd w:val="clear" w:color="auto" w:fill="FFFFFF"/>
        </w:rPr>
        <w:t xml:space="preserve">. Maksudnya mereka mengamalkan prinsip persetujuan matlamat tetapi perbezaan beban tanggungjawab. </w:t>
      </w:r>
      <w:proofErr w:type="gramStart"/>
      <w:r w:rsidR="00EE6BD0" w:rsidRPr="00A02CC4">
        <w:rPr>
          <w:rFonts w:ascii="Segoe UI" w:hAnsi="Segoe UI" w:cs="Segoe UI"/>
          <w:sz w:val="24"/>
          <w:szCs w:val="24"/>
          <w:shd w:val="clear" w:color="auto" w:fill="FFFFFF"/>
        </w:rPr>
        <w:t>Iaitu Negara-negara yang telah membangun harus memainkan peranan yang lebih besar oleh kerana revolusi industri yang dilakukan oleh mereka lah yang menyebabkan dunia</w:t>
      </w:r>
      <w:r w:rsidR="00C11059">
        <w:rPr>
          <w:rFonts w:ascii="Segoe UI" w:hAnsi="Segoe UI" w:cs="Segoe UI"/>
          <w:sz w:val="24"/>
          <w:szCs w:val="24"/>
          <w:shd w:val="clear" w:color="auto" w:fill="FFFFFF"/>
        </w:rPr>
        <w:t xml:space="preserve"> untuk </w:t>
      </w:r>
      <w:r w:rsidR="00EE6BD0" w:rsidRPr="00A02CC4">
        <w:rPr>
          <w:rFonts w:ascii="Segoe UI" w:hAnsi="Segoe UI" w:cs="Segoe UI"/>
          <w:sz w:val="24"/>
          <w:szCs w:val="24"/>
          <w:shd w:val="clear" w:color="auto" w:fill="FFFFFF"/>
        </w:rPr>
        <w:t>mengalami perubahan iklim.</w:t>
      </w:r>
      <w:proofErr w:type="gramEnd"/>
      <w:r w:rsidR="00EE6BD0" w:rsidRPr="00A02CC4">
        <w:rPr>
          <w:rFonts w:ascii="Segoe UI" w:hAnsi="Segoe UI" w:cs="Segoe UI"/>
          <w:sz w:val="24"/>
          <w:szCs w:val="24"/>
          <w:shd w:val="clear" w:color="auto" w:fill="FFFFFF"/>
        </w:rPr>
        <w:t xml:space="preserve"> Dengan pendekatan ini Negara yang sedang membangun dan negara2 miskin diberikan ruang untuk </w:t>
      </w:r>
      <w:r w:rsidR="00B724F2" w:rsidRPr="00A02CC4">
        <w:rPr>
          <w:rFonts w:ascii="Segoe UI" w:hAnsi="Segoe UI" w:cs="Segoe UI"/>
          <w:sz w:val="24"/>
          <w:szCs w:val="24"/>
          <w:shd w:val="clear" w:color="auto" w:fill="FFFFFF"/>
        </w:rPr>
        <w:t xml:space="preserve">memperkasakan ekonomi mereka melalui perindustrian sambil memastikan ianya mengurangkan pencemaran gas2 GRH.  </w:t>
      </w:r>
      <w:proofErr w:type="gramStart"/>
      <w:r w:rsidR="00B724F2" w:rsidRPr="00A02CC4">
        <w:rPr>
          <w:rFonts w:ascii="Segoe UI" w:hAnsi="Segoe UI" w:cs="Segoe UI"/>
          <w:sz w:val="24"/>
          <w:szCs w:val="24"/>
          <w:shd w:val="clear" w:color="auto" w:fill="FFFFFF"/>
        </w:rPr>
        <w:t>Negara-negara yang sudah membangun juga diminta untuk membantu dari segi mengkongsikan teknologi dan kewangan agar ekonomi yang sedang membangun dapat menjalani laluan pembangunan ekonomi yang lebih lestari.</w:t>
      </w:r>
      <w:proofErr w:type="gramEnd"/>
      <w:r w:rsidR="00B724F2" w:rsidRPr="00A02CC4">
        <w:rPr>
          <w:rFonts w:ascii="Segoe UI" w:hAnsi="Segoe UI" w:cs="Segoe UI"/>
          <w:sz w:val="24"/>
          <w:szCs w:val="24"/>
          <w:shd w:val="clear" w:color="auto" w:fill="FFFFFF"/>
        </w:rPr>
        <w:t xml:space="preserve"> </w:t>
      </w:r>
    </w:p>
    <w:p w:rsidR="00B724F2" w:rsidRPr="00A02CC4" w:rsidRDefault="00B724F2" w:rsidP="00F135D0">
      <w:pPr>
        <w:ind w:left="450"/>
        <w:jc w:val="both"/>
        <w:rPr>
          <w:rFonts w:ascii="Segoe UI" w:hAnsi="Segoe UI" w:cs="Segoe UI"/>
          <w:sz w:val="24"/>
          <w:szCs w:val="24"/>
          <w:shd w:val="clear" w:color="auto" w:fill="FFFFFF"/>
        </w:rPr>
      </w:pPr>
      <w:r w:rsidRPr="00A02CC4">
        <w:rPr>
          <w:rFonts w:ascii="Segoe UI" w:hAnsi="Segoe UI" w:cs="Segoe UI"/>
          <w:sz w:val="24"/>
          <w:szCs w:val="24"/>
          <w:shd w:val="clear" w:color="auto" w:fill="FFFFFF"/>
        </w:rPr>
        <w:t xml:space="preserve">Terdapat tiga isu yang menyebabkan perlaksanaan yang efektif perkara diatas. </w:t>
      </w:r>
      <w:proofErr w:type="gramStart"/>
      <w:r w:rsidRPr="00A02CC4">
        <w:rPr>
          <w:rFonts w:ascii="Segoe UI" w:hAnsi="Segoe UI" w:cs="Segoe UI"/>
          <w:sz w:val="24"/>
          <w:szCs w:val="24"/>
          <w:shd w:val="clear" w:color="auto" w:fill="FFFFFF"/>
        </w:rPr>
        <w:t>Iaitu ;</w:t>
      </w:r>
      <w:proofErr w:type="gramEnd"/>
      <w:r w:rsidRPr="00A02CC4">
        <w:rPr>
          <w:rFonts w:ascii="Segoe UI" w:hAnsi="Segoe UI" w:cs="Segoe UI"/>
          <w:sz w:val="24"/>
          <w:szCs w:val="24"/>
          <w:shd w:val="clear" w:color="auto" w:fill="FFFFFF"/>
        </w:rPr>
        <w:t xml:space="preserve"> </w:t>
      </w:r>
    </w:p>
    <w:p w:rsidR="00B724F2" w:rsidRPr="00A02CC4" w:rsidRDefault="00B724F2" w:rsidP="00F135D0">
      <w:pPr>
        <w:pStyle w:val="ListParagraph"/>
        <w:numPr>
          <w:ilvl w:val="0"/>
          <w:numId w:val="12"/>
        </w:numPr>
        <w:jc w:val="both"/>
        <w:rPr>
          <w:rFonts w:ascii="Segoe UI" w:hAnsi="Segoe UI" w:cs="Segoe UI"/>
          <w:sz w:val="24"/>
          <w:szCs w:val="24"/>
          <w:shd w:val="clear" w:color="auto" w:fill="FFFFFF"/>
        </w:rPr>
      </w:pPr>
      <w:r w:rsidRPr="00A02CC4">
        <w:rPr>
          <w:rFonts w:ascii="Segoe UI" w:hAnsi="Segoe UI" w:cs="Segoe UI"/>
          <w:sz w:val="24"/>
          <w:szCs w:val="24"/>
          <w:shd w:val="clear" w:color="auto" w:fill="FFFFFF"/>
        </w:rPr>
        <w:t>Prinsip “halatuju y</w:t>
      </w:r>
      <w:r w:rsidR="00C11059">
        <w:rPr>
          <w:rFonts w:ascii="Segoe UI" w:hAnsi="Segoe UI" w:cs="Segoe UI"/>
          <w:sz w:val="24"/>
          <w:szCs w:val="24"/>
          <w:shd w:val="clear" w:color="auto" w:fill="FFFFFF"/>
        </w:rPr>
        <w:t>an</w:t>
      </w:r>
      <w:r w:rsidRPr="00A02CC4">
        <w:rPr>
          <w:rFonts w:ascii="Segoe UI" w:hAnsi="Segoe UI" w:cs="Segoe UI"/>
          <w:sz w:val="24"/>
          <w:szCs w:val="24"/>
          <w:shd w:val="clear" w:color="auto" w:fill="FFFFFF"/>
        </w:rPr>
        <w:t xml:space="preserve">g sama tetapi beban tanggungjawab berbeza” dipertikaikan. Ada ketidakpersetujuan dalam perlaksanaan mengenai apakah yang sebenarnya dimaksudkan dengan tanggungjawab mengurangkan pencemaran GRH. </w:t>
      </w:r>
    </w:p>
    <w:p w:rsidR="00B724F2" w:rsidRPr="00A02CC4" w:rsidRDefault="00B724F2" w:rsidP="00F135D0">
      <w:pPr>
        <w:pStyle w:val="ListParagraph"/>
        <w:numPr>
          <w:ilvl w:val="0"/>
          <w:numId w:val="12"/>
        </w:numPr>
        <w:jc w:val="both"/>
        <w:rPr>
          <w:rFonts w:ascii="Segoe UI" w:hAnsi="Segoe UI" w:cs="Segoe UI"/>
          <w:sz w:val="24"/>
          <w:szCs w:val="24"/>
          <w:shd w:val="clear" w:color="auto" w:fill="FFFFFF"/>
        </w:rPr>
      </w:pPr>
      <w:r w:rsidRPr="00A02CC4">
        <w:rPr>
          <w:rFonts w:ascii="Segoe UI" w:hAnsi="Segoe UI" w:cs="Segoe UI"/>
          <w:sz w:val="24"/>
          <w:szCs w:val="24"/>
          <w:shd w:val="clear" w:color="auto" w:fill="FFFFFF"/>
        </w:rPr>
        <w:t xml:space="preserve"> Sikap </w:t>
      </w:r>
      <w:r w:rsidR="00AE77B6" w:rsidRPr="00A02CC4">
        <w:rPr>
          <w:rFonts w:ascii="Segoe UI" w:hAnsi="Segoe UI" w:cs="Segoe UI"/>
          <w:sz w:val="24"/>
          <w:szCs w:val="24"/>
          <w:shd w:val="clear" w:color="auto" w:fill="FFFFFF"/>
        </w:rPr>
        <w:t xml:space="preserve">Negara-negara yang ingin mengekalkan kedaulatan mereka, enggan di ‘kuasai’ atau “diarah” oleh mana-mana badan antarabangsa seperti UNFCCC. </w:t>
      </w:r>
      <w:r w:rsidR="00A02CC4" w:rsidRPr="00A02CC4">
        <w:rPr>
          <w:rFonts w:ascii="Segoe UI" w:hAnsi="Segoe UI" w:cs="Segoe UI"/>
          <w:sz w:val="24"/>
          <w:szCs w:val="24"/>
          <w:shd w:val="clear" w:color="auto" w:fill="FFFFFF"/>
        </w:rPr>
        <w:t>Tentangan daripada pihak korporat yang berkepentingan seperti syarikat minyak, petroleum, industr</w:t>
      </w:r>
      <w:r w:rsidR="00C11059">
        <w:rPr>
          <w:rFonts w:ascii="Segoe UI" w:hAnsi="Segoe UI" w:cs="Segoe UI"/>
          <w:sz w:val="24"/>
          <w:szCs w:val="24"/>
          <w:shd w:val="clear" w:color="auto" w:fill="FFFFFF"/>
        </w:rPr>
        <w:t>i</w:t>
      </w:r>
      <w:r w:rsidR="00A02CC4" w:rsidRPr="00A02CC4">
        <w:rPr>
          <w:rFonts w:ascii="Segoe UI" w:hAnsi="Segoe UI" w:cs="Segoe UI"/>
          <w:sz w:val="24"/>
          <w:szCs w:val="24"/>
          <w:shd w:val="clear" w:color="auto" w:fill="FFFFFF"/>
        </w:rPr>
        <w:t xml:space="preserve"> kereta. </w:t>
      </w:r>
    </w:p>
    <w:p w:rsidR="00A02CC4" w:rsidRPr="00A02CC4" w:rsidRDefault="00A02CC4" w:rsidP="00F135D0">
      <w:pPr>
        <w:pStyle w:val="ListParagraph"/>
        <w:numPr>
          <w:ilvl w:val="0"/>
          <w:numId w:val="12"/>
        </w:numPr>
        <w:jc w:val="both"/>
        <w:rPr>
          <w:rFonts w:ascii="Segoe UI" w:hAnsi="Segoe UI" w:cs="Segoe UI"/>
          <w:sz w:val="24"/>
          <w:szCs w:val="24"/>
          <w:shd w:val="clear" w:color="auto" w:fill="FFFFFF"/>
        </w:rPr>
      </w:pPr>
      <w:r w:rsidRPr="00A02CC4">
        <w:rPr>
          <w:rFonts w:ascii="Segoe UI" w:hAnsi="Segoe UI" w:cs="Segoe UI"/>
          <w:sz w:val="24"/>
          <w:szCs w:val="24"/>
          <w:shd w:val="clear" w:color="auto" w:fill="FFFFFF"/>
        </w:rPr>
        <w:t xml:space="preserve">Tabung oleh Negara yang telah membangun untuk membiayai inisiatif lestari oleh Negara miskin dan sedang membangun tidak begitu mengalakkan. Negara maju merasakan ianya suatu beban tambahan kepada ekonomi mereka. </w:t>
      </w:r>
    </w:p>
    <w:p w:rsidR="00A02CC4" w:rsidRPr="00A02CC4" w:rsidRDefault="00A02CC4" w:rsidP="00F135D0">
      <w:pPr>
        <w:pStyle w:val="NormalWeb"/>
        <w:shd w:val="clear" w:color="auto" w:fill="FFFFFF"/>
        <w:spacing w:before="120" w:beforeAutospacing="0" w:after="120" w:afterAutospacing="0"/>
        <w:ind w:left="360"/>
        <w:jc w:val="both"/>
        <w:rPr>
          <w:rFonts w:ascii="Segoe UI" w:hAnsi="Segoe UI" w:cs="Segoe UI"/>
          <w:color w:val="222222"/>
        </w:rPr>
      </w:pPr>
      <w:r w:rsidRPr="00687710">
        <w:rPr>
          <w:rFonts w:ascii="Segoe UI" w:hAnsi="Segoe UI" w:cs="Segoe UI"/>
          <w:b/>
          <w:bCs/>
        </w:rPr>
        <w:t>Perjanjian Iklim Paris</w:t>
      </w:r>
      <w:r w:rsidRPr="00687710">
        <w:rPr>
          <w:rFonts w:ascii="Segoe UI" w:hAnsi="Segoe UI" w:cs="Segoe UI"/>
        </w:rPr>
        <w:t> (Pa</w:t>
      </w:r>
      <w:r w:rsidRPr="00687710">
        <w:rPr>
          <w:rFonts w:ascii="Segoe UI" w:hAnsi="Segoe UI" w:cs="Segoe UI"/>
          <w:i/>
          <w:iCs/>
        </w:rPr>
        <w:t>ris Agreement</w:t>
      </w:r>
      <w:r w:rsidRPr="00687710">
        <w:rPr>
          <w:rFonts w:ascii="Segoe UI" w:hAnsi="Segoe UI" w:cs="Segoe UI"/>
        </w:rPr>
        <w:t>), atau gelaran pendeknya </w:t>
      </w:r>
      <w:r w:rsidRPr="00687710">
        <w:rPr>
          <w:rFonts w:ascii="Segoe UI" w:hAnsi="Segoe UI" w:cs="Segoe UI"/>
          <w:b/>
          <w:bCs/>
        </w:rPr>
        <w:t>Perjanjian Paris</w:t>
      </w:r>
      <w:r w:rsidRPr="00687710">
        <w:rPr>
          <w:rFonts w:ascii="Segoe UI" w:hAnsi="Segoe UI" w:cs="Segoe UI"/>
        </w:rPr>
        <w:t>, adalah sebuah perjanjian dalam </w:t>
      </w:r>
      <w:hyperlink r:id="rId35" w:tooltip="Persidangan Rangka Kerja Pertubuhan Bangsa-Bangsa Bersatu mengenai Perubahan Iklim" w:history="1">
        <w:r w:rsidRPr="00687710">
          <w:rPr>
            <w:rStyle w:val="Hyperlink"/>
            <w:rFonts w:ascii="Segoe UI" w:hAnsi="Segoe UI" w:cs="Segoe UI"/>
            <w:color w:val="auto"/>
            <w:u w:val="none"/>
          </w:rPr>
          <w:t>Persidangan Rangka Kerja Pertubuhan Bangsa-Bangsa Bersatu mengenai Perubahan Iklim</w:t>
        </w:r>
      </w:hyperlink>
      <w:r w:rsidRPr="00687710">
        <w:rPr>
          <w:rFonts w:ascii="Segoe UI" w:hAnsi="Segoe UI" w:cs="Segoe UI"/>
        </w:rPr>
        <w:t xml:space="preserve"> (UNFCCC) yang berurusan dengan pengurangan pelepasan gas rumah hijau (GRH), adaptasi serta kewangan yang berkaitan bermula pada tahun 2020. </w:t>
      </w:r>
      <w:proofErr w:type="gramStart"/>
      <w:r w:rsidRPr="00687710">
        <w:rPr>
          <w:rFonts w:ascii="Segoe UI" w:hAnsi="Segoe UI" w:cs="Segoe UI"/>
        </w:rPr>
        <w:t xml:space="preserve">Isi-isi perjanjian tersebut </w:t>
      </w:r>
      <w:r w:rsidRPr="00A02CC4">
        <w:rPr>
          <w:rFonts w:ascii="Segoe UI" w:hAnsi="Segoe UI" w:cs="Segoe UI"/>
          <w:color w:val="222222"/>
        </w:rPr>
        <w:t>dirunding oleh wakil-wakil 196 pihak pada Persidangan Pihak-Pihak UNFCCC yang ke-21 di </w:t>
      </w:r>
      <w:hyperlink r:id="rId36" w:tooltip="Paris" w:history="1">
        <w:r w:rsidRPr="00A02CC4">
          <w:rPr>
            <w:rStyle w:val="Hyperlink"/>
            <w:rFonts w:ascii="Segoe UI" w:hAnsi="Segoe UI" w:cs="Segoe UI"/>
            <w:color w:val="0B0080"/>
            <w:u w:val="none"/>
          </w:rPr>
          <w:t>Paris</w:t>
        </w:r>
      </w:hyperlink>
      <w:r w:rsidRPr="00A02CC4">
        <w:rPr>
          <w:rFonts w:ascii="Segoe UI" w:hAnsi="Segoe UI" w:cs="Segoe UI"/>
          <w:color w:val="222222"/>
        </w:rPr>
        <w:t>, </w:t>
      </w:r>
      <w:hyperlink r:id="rId37" w:tooltip="Perancis" w:history="1">
        <w:r w:rsidRPr="00A02CC4">
          <w:rPr>
            <w:rStyle w:val="Hyperlink"/>
            <w:rFonts w:ascii="Segoe UI" w:hAnsi="Segoe UI" w:cs="Segoe UI"/>
            <w:color w:val="0B0080"/>
            <w:u w:val="none"/>
          </w:rPr>
          <w:t>Perancis</w:t>
        </w:r>
      </w:hyperlink>
      <w:r w:rsidRPr="00A02CC4">
        <w:rPr>
          <w:rFonts w:ascii="Segoe UI" w:hAnsi="Segoe UI" w:cs="Segoe UI"/>
          <w:color w:val="222222"/>
        </w:rPr>
        <w:t xml:space="preserve"> dan digunapakai secara </w:t>
      </w:r>
      <w:r w:rsidR="004D2058">
        <w:rPr>
          <w:rFonts w:ascii="Segoe UI" w:hAnsi="Segoe UI" w:cs="Segoe UI"/>
          <w:color w:val="222222"/>
        </w:rPr>
        <w:t>bij</w:t>
      </w:r>
      <w:r w:rsidRPr="00A02CC4">
        <w:rPr>
          <w:rFonts w:ascii="Segoe UI" w:hAnsi="Segoe UI" w:cs="Segoe UI"/>
          <w:color w:val="222222"/>
        </w:rPr>
        <w:t>ak pada 12 Oktober 2015.</w:t>
      </w:r>
      <w:proofErr w:type="gramEnd"/>
      <w:r w:rsidR="00FC4B8F">
        <w:fldChar w:fldCharType="begin"/>
      </w:r>
      <w:r w:rsidR="00FC4B8F">
        <w:instrText xml:space="preserve"> HYPERLINK "https://ms.wikipedia.org/wiki/Perjanjian_Iklim_Paris_2015" \l "cite_note-auto-1" </w:instrText>
      </w:r>
      <w:r w:rsidR="00FC4B8F">
        <w:fldChar w:fldCharType="separate"/>
      </w:r>
      <w:r w:rsidRPr="00A02CC4">
        <w:rPr>
          <w:rStyle w:val="Hyperlink"/>
          <w:rFonts w:ascii="Segoe UI" w:hAnsi="Segoe UI" w:cs="Segoe UI"/>
          <w:color w:val="0B0080"/>
          <w:u w:val="none"/>
          <w:vertAlign w:val="superscript"/>
        </w:rPr>
        <w:t>[1]</w:t>
      </w:r>
      <w:r w:rsidR="00FC4B8F">
        <w:rPr>
          <w:rStyle w:val="Hyperlink"/>
          <w:rFonts w:ascii="Segoe UI" w:hAnsi="Segoe UI" w:cs="Segoe UI"/>
          <w:color w:val="0B0080"/>
          <w:u w:val="none"/>
          <w:vertAlign w:val="superscript"/>
        </w:rPr>
        <w:fldChar w:fldCharType="end"/>
      </w:r>
      <w:hyperlink r:id="rId38" w:anchor="cite_note-2" w:history="1">
        <w:r w:rsidRPr="00A02CC4">
          <w:rPr>
            <w:rStyle w:val="Hyperlink"/>
            <w:rFonts w:ascii="Segoe UI" w:hAnsi="Segoe UI" w:cs="Segoe UI"/>
            <w:color w:val="0B0080"/>
            <w:u w:val="none"/>
            <w:vertAlign w:val="superscript"/>
          </w:rPr>
          <w:t>[2]</w:t>
        </w:r>
      </w:hyperlink>
      <w:r w:rsidRPr="00A02CC4">
        <w:rPr>
          <w:rFonts w:ascii="Segoe UI" w:hAnsi="Segoe UI" w:cs="Segoe UI"/>
          <w:color w:val="222222"/>
        </w:rPr>
        <w:t> Setakat pada Jun 2017, sebanyak 195 ahli UNFCCC yang telah menandatangani perjanjian ini,(termasuk Malaysia)  manakala sebanyak 148 yang telah mengesahkannya.</w:t>
      </w:r>
    </w:p>
    <w:p w:rsidR="00A02CC4" w:rsidRPr="00A02CC4" w:rsidRDefault="00A02CC4" w:rsidP="00F135D0">
      <w:pPr>
        <w:pStyle w:val="NormalWeb"/>
        <w:shd w:val="clear" w:color="auto" w:fill="FFFFFF"/>
        <w:spacing w:before="120" w:beforeAutospacing="0" w:after="120" w:afterAutospacing="0"/>
        <w:ind w:left="360"/>
        <w:jc w:val="both"/>
        <w:rPr>
          <w:rFonts w:ascii="Segoe UI" w:hAnsi="Segoe UI" w:cs="Segoe UI"/>
          <w:color w:val="222222"/>
        </w:rPr>
      </w:pPr>
      <w:r w:rsidRPr="00A02CC4">
        <w:rPr>
          <w:rFonts w:ascii="Segoe UI" w:hAnsi="Segoe UI" w:cs="Segoe UI"/>
          <w:color w:val="222222"/>
        </w:rPr>
        <w:lastRenderedPageBreak/>
        <w:t>Dalam Perjanjian ini, setiap negara menentukan, merancang serta melaporkan dengan tetap sumbangan mereka sendiri demi menangani </w:t>
      </w:r>
      <w:hyperlink r:id="rId39" w:tooltip="Pemanasan global" w:history="1">
        <w:r w:rsidRPr="00A02CC4">
          <w:rPr>
            <w:rStyle w:val="Hyperlink"/>
            <w:rFonts w:ascii="Segoe UI" w:hAnsi="Segoe UI" w:cs="Segoe UI"/>
            <w:color w:val="0B0080"/>
          </w:rPr>
          <w:t>pemanasan global</w:t>
        </w:r>
      </w:hyperlink>
      <w:r w:rsidRPr="00A02CC4">
        <w:rPr>
          <w:rFonts w:ascii="Segoe UI" w:hAnsi="Segoe UI" w:cs="Segoe UI"/>
          <w:color w:val="222222"/>
        </w:rPr>
        <w:t>. Tiada mekanisme yang memaksa</w:t>
      </w:r>
      <w:hyperlink r:id="rId40" w:anchor="cite_note-reguly2015-3" w:history="1">
        <w:r w:rsidRPr="00A02CC4">
          <w:rPr>
            <w:rStyle w:val="Hyperlink"/>
            <w:rFonts w:ascii="Segoe UI" w:hAnsi="Segoe UI" w:cs="Segoe UI"/>
            <w:color w:val="0B0080"/>
            <w:vertAlign w:val="superscript"/>
          </w:rPr>
          <w:t>[3]</w:t>
        </w:r>
      </w:hyperlink>
      <w:r w:rsidRPr="00A02CC4">
        <w:rPr>
          <w:rFonts w:ascii="Segoe UI" w:hAnsi="Segoe UI" w:cs="Segoe UI"/>
          <w:color w:val="222222"/>
        </w:rPr>
        <w:t> sesebuah negara menetapkan sasaran tertentu dalam tarikh tertentu, tetapi setiap sasaran baru yang ditetapkan harus pergi melangkaui sasaran yang ditetapkan sebelumnya.</w:t>
      </w:r>
    </w:p>
    <w:p w:rsidR="00A02CC4" w:rsidRDefault="00A02CC4" w:rsidP="00F135D0">
      <w:pPr>
        <w:pStyle w:val="NormalWeb"/>
        <w:shd w:val="clear" w:color="auto" w:fill="FFFFFF"/>
        <w:spacing w:before="120" w:beforeAutospacing="0" w:after="120" w:afterAutospacing="0"/>
        <w:ind w:left="360"/>
        <w:jc w:val="both"/>
        <w:rPr>
          <w:rFonts w:ascii="Segoe UI" w:hAnsi="Segoe UI" w:cs="Segoe UI"/>
        </w:rPr>
      </w:pPr>
      <w:r w:rsidRPr="00A02CC4">
        <w:rPr>
          <w:rFonts w:ascii="Segoe UI" w:hAnsi="Segoe UI" w:cs="Segoe UI"/>
          <w:color w:val="222222"/>
          <w:shd w:val="clear" w:color="auto" w:fill="FFFFFF"/>
        </w:rPr>
        <w:t>Sebarang sumbangan yang perlu dibuat setiap negara agar mencapai matlamat sedunia ditentukan oleh semua negara-negara secara individu, sebagai "sumbangan yang ditentukan peringkat kebangsaan".</w:t>
      </w:r>
      <w:hyperlink r:id="rId41" w:anchor="cite_note-Article3-8" w:history="1">
        <w:r w:rsidRPr="00A02CC4">
          <w:rPr>
            <w:rStyle w:val="Hyperlink"/>
            <w:rFonts w:ascii="Segoe UI" w:hAnsi="Segoe UI" w:cs="Segoe UI"/>
            <w:color w:val="0B0080"/>
            <w:u w:val="none"/>
            <w:shd w:val="clear" w:color="auto" w:fill="FFFFFF"/>
            <w:vertAlign w:val="superscript"/>
          </w:rPr>
          <w:t>[8]</w:t>
        </w:r>
      </w:hyperlink>
      <w:r w:rsidRPr="00A02CC4">
        <w:rPr>
          <w:rFonts w:ascii="Segoe UI" w:hAnsi="Segoe UI" w:cs="Segoe UI"/>
          <w:color w:val="222222"/>
          <w:shd w:val="clear" w:color="auto" w:fill="FFFFFF"/>
        </w:rPr>
        <w:t> Artikel 3 memerlukan mereka untuk "bercita-cita tinggi", "mewakili perkembangan dalam suatu tempoh" serta tetap "dengan tujuan mereka mencapai tujuan Perjanjian ini". Sumbangan-sumbangan tersebut harus dilaporkan setiap lima tahun dan berdaftar dengan </w:t>
      </w:r>
      <w:hyperlink r:id="rId42" w:tooltip="Persidangan Rangka Kerja Pertubuhan Bangsa-Bangsa Bersatu mengenai Perubahan Iklim" w:history="1">
        <w:r w:rsidRPr="00A02CC4">
          <w:rPr>
            <w:rStyle w:val="Hyperlink"/>
            <w:rFonts w:ascii="Segoe UI" w:hAnsi="Segoe UI" w:cs="Segoe UI"/>
            <w:color w:val="0B0080"/>
            <w:u w:val="none"/>
            <w:shd w:val="clear" w:color="auto" w:fill="FFFFFF"/>
          </w:rPr>
          <w:t>Setiausaha UNFCCC</w:t>
        </w:r>
      </w:hyperlink>
      <w:r>
        <w:rPr>
          <w:rFonts w:ascii="Segoe UI" w:hAnsi="Segoe UI" w:cs="Segoe UI"/>
        </w:rPr>
        <w:t xml:space="preserve"> .</w:t>
      </w:r>
    </w:p>
    <w:p w:rsidR="000B7946" w:rsidRDefault="00A02CC4" w:rsidP="00F135D0">
      <w:pPr>
        <w:pStyle w:val="NormalWeb"/>
        <w:shd w:val="clear" w:color="auto" w:fill="FFFFFF"/>
        <w:spacing w:before="120" w:beforeAutospacing="0" w:after="120" w:afterAutospacing="0"/>
        <w:ind w:left="360"/>
        <w:jc w:val="both"/>
        <w:rPr>
          <w:rFonts w:ascii="Segoe UI" w:hAnsi="Segoe UI" w:cs="Segoe UI"/>
        </w:rPr>
      </w:pPr>
      <w:r>
        <w:rPr>
          <w:rFonts w:ascii="Segoe UI" w:hAnsi="Segoe UI" w:cs="Segoe UI"/>
        </w:rPr>
        <w:t xml:space="preserve">Hasrat </w:t>
      </w:r>
      <w:r w:rsidR="000B7946">
        <w:rPr>
          <w:rFonts w:ascii="Segoe UI" w:hAnsi="Segoe UI" w:cs="Segoe UI"/>
        </w:rPr>
        <w:t xml:space="preserve">UNFCCC untuk jangkamasa panjang ialah untuk mengekalkan kenaikan suhu bumi dibawah 1.5 Darjah Celsius. </w:t>
      </w:r>
    </w:p>
    <w:p w:rsidR="000B7946" w:rsidRDefault="000B7946" w:rsidP="00F135D0">
      <w:pPr>
        <w:pStyle w:val="NormalWeb"/>
        <w:shd w:val="clear" w:color="auto" w:fill="FFFFFF"/>
        <w:spacing w:before="120" w:beforeAutospacing="0" w:after="120" w:afterAutospacing="0"/>
        <w:ind w:left="360"/>
        <w:jc w:val="both"/>
        <w:rPr>
          <w:rFonts w:ascii="Segoe UI" w:hAnsi="Segoe UI" w:cs="Segoe UI"/>
        </w:rPr>
      </w:pPr>
    </w:p>
    <w:p w:rsidR="0025158F" w:rsidRPr="00B05569" w:rsidRDefault="000B7946" w:rsidP="00F135D0">
      <w:pPr>
        <w:pStyle w:val="NormalWeb"/>
        <w:shd w:val="clear" w:color="auto" w:fill="FFFFFF"/>
        <w:spacing w:before="120" w:beforeAutospacing="0" w:after="120" w:afterAutospacing="0"/>
        <w:ind w:left="360"/>
        <w:jc w:val="both"/>
        <w:rPr>
          <w:rFonts w:ascii="Segoe UI" w:hAnsi="Segoe UI" w:cs="Segoe UI"/>
          <w:b/>
        </w:rPr>
      </w:pPr>
      <w:r w:rsidRPr="00B05569">
        <w:rPr>
          <w:rFonts w:ascii="Segoe UI" w:hAnsi="Segoe UI" w:cs="Segoe UI"/>
          <w:b/>
        </w:rPr>
        <w:t>Komitmen Malaysia dalam Perjanjian Paris ini</w:t>
      </w:r>
    </w:p>
    <w:p w:rsidR="0025158F" w:rsidRDefault="0025158F" w:rsidP="00F135D0">
      <w:pPr>
        <w:pStyle w:val="NormalWeb"/>
        <w:shd w:val="clear" w:color="auto" w:fill="FFFFFF"/>
        <w:spacing w:before="120" w:beforeAutospacing="0" w:after="120" w:afterAutospacing="0"/>
        <w:ind w:left="360"/>
        <w:jc w:val="both"/>
        <w:rPr>
          <w:rFonts w:ascii="Segoe UI" w:hAnsi="Segoe UI" w:cs="Segoe UI"/>
        </w:rPr>
      </w:pPr>
      <w:r>
        <w:rPr>
          <w:rFonts w:ascii="Segoe UI" w:hAnsi="Segoe UI" w:cs="Segoe UI"/>
        </w:rPr>
        <w:t xml:space="preserve">Malaysia memberikan komitmen untuk mengurangkan pengeluaran CO2 sebanyak 35% bagi setiap unit GDP sebelum tahun 2030. (mengambil tahun 2005 sebagai tahun kiraan dasar). </w:t>
      </w:r>
    </w:p>
    <w:p w:rsidR="0025158F" w:rsidRDefault="0025158F" w:rsidP="00F135D0">
      <w:pPr>
        <w:pStyle w:val="NormalWeb"/>
        <w:shd w:val="clear" w:color="auto" w:fill="FFFFFF"/>
        <w:spacing w:before="120" w:beforeAutospacing="0" w:after="120" w:afterAutospacing="0"/>
        <w:ind w:left="360"/>
        <w:jc w:val="both"/>
        <w:rPr>
          <w:rFonts w:ascii="Segoe UI" w:hAnsi="Segoe UI" w:cs="Segoe UI"/>
        </w:rPr>
      </w:pPr>
      <w:r>
        <w:rPr>
          <w:rFonts w:ascii="Segoe UI" w:hAnsi="Segoe UI" w:cs="Segoe UI"/>
        </w:rPr>
        <w:t>Kementerian Tenaga,</w:t>
      </w:r>
      <w:r w:rsidR="004D2058">
        <w:rPr>
          <w:rFonts w:ascii="Segoe UI" w:hAnsi="Segoe UI" w:cs="Segoe UI"/>
        </w:rPr>
        <w:t xml:space="preserve"> </w:t>
      </w:r>
      <w:r>
        <w:rPr>
          <w:rFonts w:ascii="Segoe UI" w:hAnsi="Segoe UI" w:cs="Segoe UI"/>
        </w:rPr>
        <w:t>Sains,</w:t>
      </w:r>
      <w:r w:rsidR="004D2058">
        <w:rPr>
          <w:rFonts w:ascii="Segoe UI" w:hAnsi="Segoe UI" w:cs="Segoe UI"/>
        </w:rPr>
        <w:t xml:space="preserve"> </w:t>
      </w:r>
      <w:r>
        <w:rPr>
          <w:rFonts w:ascii="Segoe UI" w:hAnsi="Segoe UI" w:cs="Segoe UI"/>
        </w:rPr>
        <w:t>Teknologi,</w:t>
      </w:r>
      <w:r w:rsidR="004D2058">
        <w:rPr>
          <w:rFonts w:ascii="Segoe UI" w:hAnsi="Segoe UI" w:cs="Segoe UI"/>
        </w:rPr>
        <w:t xml:space="preserve"> </w:t>
      </w:r>
      <w:r>
        <w:rPr>
          <w:rFonts w:ascii="Segoe UI" w:hAnsi="Segoe UI" w:cs="Segoe UI"/>
        </w:rPr>
        <w:t xml:space="preserve">Alam Sekitar dan Perubahan Iklim mengumumkan bahawa 20% daripada elektrik yang dijanakan untuk Negara akan dihasilkan daripada sumber tenaga boleh diperbaharui (renewable) sebelum tahun 2025. Persoalannya ialah adakah komitmen ini cukup untuk menangani pemanasan global dan perubahan iklim. </w:t>
      </w:r>
    </w:p>
    <w:p w:rsidR="003C2DD5" w:rsidRDefault="0025158F" w:rsidP="00F135D0">
      <w:pPr>
        <w:pStyle w:val="NormalWeb"/>
        <w:shd w:val="clear" w:color="auto" w:fill="FFFFFF"/>
        <w:spacing w:before="120" w:beforeAutospacing="0" w:after="120" w:afterAutospacing="0"/>
        <w:ind w:left="360"/>
        <w:jc w:val="both"/>
        <w:rPr>
          <w:rFonts w:ascii="Segoe UI" w:hAnsi="Segoe UI" w:cs="Segoe UI"/>
        </w:rPr>
      </w:pPr>
      <w:r>
        <w:rPr>
          <w:rFonts w:ascii="Segoe UI" w:hAnsi="Segoe UI" w:cs="Segoe UI"/>
        </w:rPr>
        <w:t>Juga perlu diperlihatkan ialah sama</w:t>
      </w:r>
      <w:r w:rsidR="004D2058">
        <w:rPr>
          <w:rFonts w:ascii="Segoe UI" w:hAnsi="Segoe UI" w:cs="Segoe UI"/>
        </w:rPr>
        <w:t xml:space="preserve"> </w:t>
      </w:r>
      <w:r>
        <w:rPr>
          <w:rFonts w:ascii="Segoe UI" w:hAnsi="Segoe UI" w:cs="Segoe UI"/>
        </w:rPr>
        <w:t xml:space="preserve">ada komitmen-komitmen sebelum ini dipatuhi ataupuan data yang tepat dikemukakan sebagai pencapaian kita. Pada tahun 2015, Menteri pada  masa itu Dato Wan Junaidi memberitahu bahawa Malaysia telah berjaya mengurangkan GRH seunit GDP sebanyak 33%  dari tahun 2005 hingga 2013. Malangya kenyataan ini tidak </w:t>
      </w:r>
      <w:proofErr w:type="gramStart"/>
      <w:r>
        <w:rPr>
          <w:rFonts w:ascii="Segoe UI" w:hAnsi="Segoe UI" w:cs="Segoe UI"/>
        </w:rPr>
        <w:t xml:space="preserve">tepat </w:t>
      </w:r>
      <w:r w:rsidR="003C2DD5">
        <w:rPr>
          <w:rFonts w:ascii="Segoe UI" w:hAnsi="Segoe UI" w:cs="Segoe UI"/>
        </w:rPr>
        <w:t>.</w:t>
      </w:r>
      <w:proofErr w:type="gramEnd"/>
      <w:r w:rsidR="003C2DD5">
        <w:rPr>
          <w:rFonts w:ascii="Segoe UI" w:hAnsi="Segoe UI" w:cs="Segoe UI"/>
        </w:rPr>
        <w:t xml:space="preserve"> Ini adalah kerana; </w:t>
      </w:r>
    </w:p>
    <w:p w:rsidR="003C2DD5" w:rsidRDefault="003C2DD5" w:rsidP="00F135D0">
      <w:pPr>
        <w:pStyle w:val="NormalWeb"/>
        <w:shd w:val="clear" w:color="auto" w:fill="FFFFFF"/>
        <w:spacing w:before="120" w:beforeAutospacing="0" w:after="120" w:afterAutospacing="0"/>
        <w:ind w:left="360"/>
        <w:jc w:val="both"/>
        <w:rPr>
          <w:rFonts w:ascii="Segoe UI" w:hAnsi="Segoe UI" w:cs="Segoe UI"/>
        </w:rPr>
      </w:pPr>
      <w:r>
        <w:rPr>
          <w:rFonts w:ascii="Segoe UI" w:hAnsi="Segoe UI" w:cs="Segoe UI"/>
        </w:rPr>
        <w:t xml:space="preserve">Pada tahun 2005 hingga 2013  </w:t>
      </w:r>
    </w:p>
    <w:p w:rsidR="003C2DD5" w:rsidRDefault="003C2DD5" w:rsidP="00F135D0">
      <w:pPr>
        <w:pStyle w:val="NormalWeb"/>
        <w:shd w:val="clear" w:color="auto" w:fill="FFFFFF"/>
        <w:spacing w:before="120" w:beforeAutospacing="0" w:after="120" w:afterAutospacing="0"/>
        <w:ind w:left="360" w:firstLine="360"/>
        <w:jc w:val="both"/>
        <w:rPr>
          <w:rFonts w:ascii="Segoe UI" w:hAnsi="Segoe UI" w:cs="Segoe UI"/>
        </w:rPr>
      </w:pPr>
      <w:r>
        <w:rPr>
          <w:rFonts w:ascii="Segoe UI" w:hAnsi="Segoe UI" w:cs="Segoe UI"/>
        </w:rPr>
        <w:t>- penjanaan elektik telah bertambah pada kadar 5% setiap tahun.</w:t>
      </w:r>
    </w:p>
    <w:p w:rsidR="00D066E2" w:rsidRDefault="003C2DD5" w:rsidP="00F135D0">
      <w:pPr>
        <w:pStyle w:val="NormalWeb"/>
        <w:shd w:val="clear" w:color="auto" w:fill="FFFFFF"/>
        <w:spacing w:before="120" w:beforeAutospacing="0" w:after="120" w:afterAutospacing="0"/>
        <w:ind w:left="720"/>
        <w:jc w:val="both"/>
        <w:rPr>
          <w:rFonts w:ascii="Segoe UI" w:hAnsi="Segoe UI" w:cs="Segoe UI"/>
        </w:rPr>
      </w:pPr>
      <w:r>
        <w:rPr>
          <w:rFonts w:ascii="Segoe UI" w:hAnsi="Segoe UI" w:cs="Segoe UI"/>
        </w:rPr>
        <w:t>- Penjanaan elektrik dengan mengunakan sumber arang telah bertambah</w:t>
      </w:r>
      <w:r w:rsidR="00D066E2">
        <w:rPr>
          <w:rFonts w:ascii="Segoe UI" w:hAnsi="Segoe UI" w:cs="Segoe UI"/>
        </w:rPr>
        <w:t xml:space="preserve">. Arang merupakan sumber tenaga yang paling kotor dan paling mencemari alam sekitar. </w:t>
      </w:r>
    </w:p>
    <w:p w:rsidR="00D066E2" w:rsidRDefault="00D066E2" w:rsidP="00F135D0">
      <w:pPr>
        <w:pStyle w:val="NormalWeb"/>
        <w:shd w:val="clear" w:color="auto" w:fill="FFFFFF"/>
        <w:spacing w:before="120" w:beforeAutospacing="0" w:after="120" w:afterAutospacing="0"/>
        <w:ind w:left="720"/>
        <w:jc w:val="both"/>
        <w:rPr>
          <w:rFonts w:ascii="Segoe UI" w:hAnsi="Segoe UI" w:cs="Segoe UI"/>
        </w:rPr>
      </w:pPr>
      <w:r>
        <w:rPr>
          <w:rFonts w:ascii="Segoe UI" w:hAnsi="Segoe UI" w:cs="Segoe UI"/>
        </w:rPr>
        <w:t xml:space="preserve">- Peningkatan dalam pengunaan kenderaan bermotor </w:t>
      </w:r>
    </w:p>
    <w:p w:rsidR="00D066E2" w:rsidRDefault="00D066E2" w:rsidP="00F135D0">
      <w:pPr>
        <w:pStyle w:val="NormalWeb"/>
        <w:shd w:val="clear" w:color="auto" w:fill="FFFFFF"/>
        <w:spacing w:before="120" w:beforeAutospacing="0" w:after="120" w:afterAutospacing="0"/>
        <w:ind w:left="720"/>
        <w:jc w:val="both"/>
        <w:rPr>
          <w:rFonts w:ascii="Segoe UI" w:hAnsi="Segoe UI" w:cs="Segoe UI"/>
        </w:rPr>
      </w:pPr>
      <w:r>
        <w:rPr>
          <w:rFonts w:ascii="Segoe UI" w:hAnsi="Segoe UI" w:cs="Segoe UI"/>
        </w:rPr>
        <w:t xml:space="preserve">- Pembuangan sisa pepejal kita juga tidak memperlihatkan apajua kemajuan dari segi pengasingan sampah untuk kitaran semula. </w:t>
      </w:r>
    </w:p>
    <w:p w:rsidR="00D066E2" w:rsidRDefault="00D066E2" w:rsidP="00F135D0">
      <w:pPr>
        <w:pStyle w:val="NormalWeb"/>
        <w:shd w:val="clear" w:color="auto" w:fill="FFFFFF"/>
        <w:spacing w:before="120" w:beforeAutospacing="0" w:after="120" w:afterAutospacing="0"/>
        <w:jc w:val="both"/>
        <w:rPr>
          <w:rFonts w:ascii="Segoe UI" w:hAnsi="Segoe UI" w:cs="Segoe UI"/>
        </w:rPr>
      </w:pPr>
      <w:r>
        <w:rPr>
          <w:rFonts w:ascii="Segoe UI" w:hAnsi="Segoe UI" w:cs="Segoe UI"/>
        </w:rPr>
        <w:lastRenderedPageBreak/>
        <w:t xml:space="preserve">Kiraan yang betul membuktikan bahawa , pengurangan GHR Malaysia se unit GDP sebenarnya ialah hanya 11.2% bukannnya 33% sepertimana yang dihebohkan oleh Menteri. </w:t>
      </w:r>
    </w:p>
    <w:p w:rsidR="00D066E2" w:rsidRDefault="00D066E2" w:rsidP="00F135D0">
      <w:pPr>
        <w:pStyle w:val="NormalWeb"/>
        <w:shd w:val="clear" w:color="auto" w:fill="FFFFFF"/>
        <w:spacing w:before="120" w:beforeAutospacing="0" w:after="120" w:afterAutospacing="0"/>
        <w:jc w:val="both"/>
        <w:rPr>
          <w:rFonts w:ascii="Segoe UI" w:hAnsi="Segoe UI" w:cs="Segoe UI"/>
        </w:rPr>
      </w:pPr>
      <w:r>
        <w:rPr>
          <w:rFonts w:ascii="Segoe UI" w:hAnsi="Segoe UI" w:cs="Segoe UI"/>
        </w:rPr>
        <w:t>Dengan cara yang sama , Rancangan Malaysia ke 11 menyatakan bahawa kawasan yang diliputi hutan di Malaysia telah bertambah dari 56.4% ke 61% juga</w:t>
      </w:r>
      <w:r w:rsidR="004D2058">
        <w:rPr>
          <w:rFonts w:ascii="Segoe UI" w:hAnsi="Segoe UI" w:cs="Segoe UI"/>
        </w:rPr>
        <w:t xml:space="preserve"> boleh</w:t>
      </w:r>
      <w:r>
        <w:rPr>
          <w:rFonts w:ascii="Segoe UI" w:hAnsi="Segoe UI" w:cs="Segoe UI"/>
        </w:rPr>
        <w:t xml:space="preserve"> dipertikaikan kebenarnya. </w:t>
      </w:r>
    </w:p>
    <w:p w:rsidR="00D066E2" w:rsidRDefault="00D066E2" w:rsidP="00F135D0">
      <w:pPr>
        <w:pStyle w:val="NormalWeb"/>
        <w:shd w:val="clear" w:color="auto" w:fill="FFFFFF"/>
        <w:spacing w:before="120" w:beforeAutospacing="0" w:after="120" w:afterAutospacing="0"/>
        <w:jc w:val="both"/>
        <w:rPr>
          <w:rFonts w:ascii="Segoe UI" w:hAnsi="Segoe UI" w:cs="Segoe UI"/>
        </w:rPr>
      </w:pPr>
      <w:proofErr w:type="gramStart"/>
      <w:r>
        <w:rPr>
          <w:rFonts w:ascii="Segoe UI" w:hAnsi="Segoe UI" w:cs="Segoe UI"/>
        </w:rPr>
        <w:t>Kita semua tahu bahawa aktiviti pembalakan dijalankan dengan begitu giat sekali</w:t>
      </w:r>
      <w:r w:rsidR="00B05569">
        <w:rPr>
          <w:rFonts w:ascii="Segoe UI" w:hAnsi="Segoe UI" w:cs="Segoe UI"/>
        </w:rPr>
        <w:t>.</w:t>
      </w:r>
      <w:proofErr w:type="gramEnd"/>
      <w:r w:rsidR="00B05569">
        <w:rPr>
          <w:rFonts w:ascii="Segoe UI" w:hAnsi="Segoe UI" w:cs="Segoe UI"/>
        </w:rPr>
        <w:t xml:space="preserve"> Angka ini hanya mungkin jika - hutan miskin juga diambil kira sebagai hutan, walaupun ianya telah dibalak. Ladang getah juga diambil kira sebagai hutan. </w:t>
      </w:r>
    </w:p>
    <w:p w:rsidR="00B05569" w:rsidRDefault="00B05569" w:rsidP="00F135D0">
      <w:pPr>
        <w:pStyle w:val="NormalWeb"/>
        <w:shd w:val="clear" w:color="auto" w:fill="FFFFFF"/>
        <w:spacing w:before="120" w:beforeAutospacing="0" w:after="120" w:afterAutospacing="0"/>
        <w:jc w:val="both"/>
        <w:rPr>
          <w:rFonts w:ascii="Segoe UI" w:hAnsi="Segoe UI" w:cs="Segoe UI"/>
        </w:rPr>
      </w:pPr>
    </w:p>
    <w:p w:rsidR="00B05569" w:rsidRDefault="00B05569" w:rsidP="00F135D0">
      <w:pPr>
        <w:pStyle w:val="NormalWeb"/>
        <w:shd w:val="clear" w:color="auto" w:fill="FFFFFF"/>
        <w:spacing w:before="120" w:beforeAutospacing="0" w:after="120" w:afterAutospacing="0"/>
        <w:jc w:val="both"/>
        <w:rPr>
          <w:rFonts w:ascii="Segoe UI" w:hAnsi="Segoe UI" w:cs="Segoe UI"/>
        </w:rPr>
      </w:pPr>
      <w:r w:rsidRPr="00687710">
        <w:rPr>
          <w:rFonts w:ascii="Segoe UI" w:hAnsi="Segoe UI" w:cs="Segoe UI"/>
          <w:b/>
        </w:rPr>
        <w:t>Pendirian PSM dalam isu Komitmen Malaysia ke Perjanjian Paris</w:t>
      </w:r>
      <w:r>
        <w:rPr>
          <w:rFonts w:ascii="Segoe UI" w:hAnsi="Segoe UI" w:cs="Segoe UI"/>
        </w:rPr>
        <w:t xml:space="preserve">. </w:t>
      </w:r>
    </w:p>
    <w:p w:rsidR="00B05569" w:rsidRPr="00B05569" w:rsidRDefault="00B05569" w:rsidP="00F135D0">
      <w:pPr>
        <w:pStyle w:val="NormalWeb"/>
        <w:numPr>
          <w:ilvl w:val="0"/>
          <w:numId w:val="13"/>
        </w:numPr>
        <w:shd w:val="clear" w:color="auto" w:fill="FFFFFF"/>
        <w:spacing w:before="120" w:beforeAutospacing="0" w:after="120" w:afterAutospacing="0"/>
        <w:jc w:val="both"/>
        <w:rPr>
          <w:rFonts w:ascii="Segoe UI" w:hAnsi="Segoe UI" w:cs="Segoe UI"/>
        </w:rPr>
      </w:pPr>
      <w:r>
        <w:rPr>
          <w:rFonts w:ascii="Segoe UI" w:hAnsi="Segoe UI" w:cs="Segoe UI"/>
        </w:rPr>
        <w:t>Walaupun kita menyokong prinsip “</w:t>
      </w:r>
      <w:r w:rsidRPr="00A02CC4">
        <w:rPr>
          <w:rFonts w:ascii="Segoe UI" w:hAnsi="Segoe UI" w:cs="Segoe UI"/>
          <w:shd w:val="clear" w:color="auto" w:fill="FFFFFF"/>
        </w:rPr>
        <w:t>“halatuju yg sama tetapi beban tanggungjawab berbeza”</w:t>
      </w:r>
      <w:r>
        <w:rPr>
          <w:rFonts w:ascii="Segoe UI" w:hAnsi="Segoe UI" w:cs="Segoe UI"/>
          <w:shd w:val="clear" w:color="auto" w:fill="FFFFFF"/>
        </w:rPr>
        <w:t xml:space="preserve"> tetapi kita percaya ianya sepatutnya tidak digunakan sebagai alasan untuk tidak membuat apa-apa menangani pencemaran GRH. Malaysia harus mengiatkan usahanya untuk mengurangkan gas CO2. Kita juga harus memcabar usaha-usaha yang dilakukan oleh Negara-negara maju seperti Amerika Syarikat dsbnya. </w:t>
      </w:r>
    </w:p>
    <w:p w:rsidR="00B05569" w:rsidRPr="00B05569" w:rsidRDefault="00B05569" w:rsidP="00F135D0">
      <w:pPr>
        <w:pStyle w:val="NormalWeb"/>
        <w:numPr>
          <w:ilvl w:val="0"/>
          <w:numId w:val="13"/>
        </w:numPr>
        <w:shd w:val="clear" w:color="auto" w:fill="FFFFFF"/>
        <w:spacing w:before="120" w:beforeAutospacing="0" w:after="120" w:afterAutospacing="0"/>
        <w:jc w:val="both"/>
        <w:rPr>
          <w:rFonts w:ascii="Segoe UI" w:hAnsi="Segoe UI" w:cs="Segoe UI"/>
        </w:rPr>
      </w:pPr>
      <w:r>
        <w:rPr>
          <w:rFonts w:ascii="Segoe UI" w:hAnsi="Segoe UI" w:cs="Segoe UI"/>
          <w:shd w:val="clear" w:color="auto" w:fill="FFFFFF"/>
        </w:rPr>
        <w:t xml:space="preserve">PSM menyokong tindakan Malaysia menandatangani Perjanjian Paris. </w:t>
      </w:r>
    </w:p>
    <w:p w:rsidR="00522A75" w:rsidRPr="00522A75" w:rsidRDefault="00B05569" w:rsidP="00F135D0">
      <w:pPr>
        <w:pStyle w:val="NormalWeb"/>
        <w:numPr>
          <w:ilvl w:val="0"/>
          <w:numId w:val="13"/>
        </w:numPr>
        <w:shd w:val="clear" w:color="auto" w:fill="FFFFFF"/>
        <w:spacing w:before="120" w:beforeAutospacing="0" w:after="120" w:afterAutospacing="0"/>
        <w:jc w:val="both"/>
        <w:rPr>
          <w:rFonts w:ascii="Segoe UI" w:hAnsi="Segoe UI" w:cs="Segoe UI"/>
        </w:rPr>
      </w:pPr>
      <w:r>
        <w:rPr>
          <w:rFonts w:ascii="Segoe UI" w:hAnsi="Segoe UI" w:cs="Segoe UI"/>
          <w:shd w:val="clear" w:color="auto" w:fill="FFFFFF"/>
        </w:rPr>
        <w:t xml:space="preserve">Tetapi pada masa yang sama Putrajaya tidak seharusnya memperdayakan rakyat dan juga masyarakat antarabangsa dengan data2 yang dimanipulasi dan tidak tepat! </w:t>
      </w:r>
      <w:r w:rsidR="00522A75">
        <w:rPr>
          <w:rFonts w:ascii="Segoe UI" w:hAnsi="Segoe UI" w:cs="Segoe UI"/>
          <w:shd w:val="clear" w:color="auto" w:fill="FFFFFF"/>
        </w:rPr>
        <w:t xml:space="preserve"> Jika Malaysia sendiri mempermainkan data–data sebegini untuk menghebohkan pencapaian kita, maka adalah </w:t>
      </w:r>
      <w:proofErr w:type="gramStart"/>
      <w:r w:rsidR="00522A75">
        <w:rPr>
          <w:rFonts w:ascii="Segoe UI" w:hAnsi="Segoe UI" w:cs="Segoe UI"/>
          <w:shd w:val="clear" w:color="auto" w:fill="FFFFFF"/>
        </w:rPr>
        <w:t>susah</w:t>
      </w:r>
      <w:proofErr w:type="gramEnd"/>
      <w:r w:rsidR="00522A75">
        <w:rPr>
          <w:rFonts w:ascii="Segoe UI" w:hAnsi="Segoe UI" w:cs="Segoe UI"/>
          <w:shd w:val="clear" w:color="auto" w:fill="FFFFFF"/>
        </w:rPr>
        <w:t xml:space="preserve"> untuk Malaysia mempertikaian kesahihan data pencapaian dan komitmen Negara lain. </w:t>
      </w:r>
    </w:p>
    <w:p w:rsidR="00522A75" w:rsidRPr="00522A75" w:rsidRDefault="00522A75" w:rsidP="00F135D0">
      <w:pPr>
        <w:pStyle w:val="NormalWeb"/>
        <w:numPr>
          <w:ilvl w:val="0"/>
          <w:numId w:val="13"/>
        </w:numPr>
        <w:shd w:val="clear" w:color="auto" w:fill="FFFFFF"/>
        <w:spacing w:before="120" w:beforeAutospacing="0" w:after="120" w:afterAutospacing="0"/>
        <w:jc w:val="both"/>
        <w:rPr>
          <w:rFonts w:ascii="Segoe UI" w:hAnsi="Segoe UI" w:cs="Segoe UI"/>
        </w:rPr>
      </w:pPr>
      <w:r>
        <w:rPr>
          <w:rFonts w:ascii="Segoe UI" w:hAnsi="Segoe UI" w:cs="Segoe UI"/>
          <w:shd w:val="clear" w:color="auto" w:fill="FFFFFF"/>
        </w:rPr>
        <w:t xml:space="preserve">Malaysia seharusnya meletakkan target pencapaian mengurangkan CO2 yang lebih mencabar, boleh kah kita mengatakan bahawa kita akan berusaha untuk mengurangkan gas CO2 sebanyak 65% sebelum tahun 2030. </w:t>
      </w:r>
    </w:p>
    <w:p w:rsidR="00522A75" w:rsidRPr="00522A75" w:rsidRDefault="00522A75" w:rsidP="00F135D0">
      <w:pPr>
        <w:pStyle w:val="NormalWeb"/>
        <w:numPr>
          <w:ilvl w:val="0"/>
          <w:numId w:val="13"/>
        </w:numPr>
        <w:shd w:val="clear" w:color="auto" w:fill="FFFFFF"/>
        <w:spacing w:before="120" w:beforeAutospacing="0" w:after="120" w:afterAutospacing="0"/>
        <w:jc w:val="both"/>
        <w:rPr>
          <w:rFonts w:ascii="Segoe UI" w:hAnsi="Segoe UI" w:cs="Segoe UI"/>
        </w:rPr>
      </w:pPr>
      <w:r>
        <w:rPr>
          <w:rFonts w:ascii="Segoe UI" w:hAnsi="Segoe UI" w:cs="Segoe UI"/>
          <w:shd w:val="clear" w:color="auto" w:fill="FFFFFF"/>
        </w:rPr>
        <w:t xml:space="preserve">Kerajaan harus menubuhkan suatu jawatankuasa bebas yang dianggotai oleh ahli akademik dan NGO alam sekitar untuk memberikan maklumbalas kepada kerajaan mengenai data dan anggaran pengurangan yang lebih realistic yang boleh dicapai. </w:t>
      </w:r>
    </w:p>
    <w:p w:rsidR="00522A75" w:rsidRDefault="00522A75" w:rsidP="00F135D0">
      <w:pPr>
        <w:pStyle w:val="NormalWeb"/>
        <w:numPr>
          <w:ilvl w:val="0"/>
          <w:numId w:val="13"/>
        </w:numPr>
        <w:shd w:val="clear" w:color="auto" w:fill="FFFFFF"/>
        <w:spacing w:before="120" w:beforeAutospacing="0" w:after="120" w:afterAutospacing="0"/>
        <w:jc w:val="both"/>
        <w:rPr>
          <w:rFonts w:ascii="Segoe UI" w:hAnsi="Segoe UI" w:cs="Segoe UI"/>
        </w:rPr>
      </w:pPr>
      <w:r>
        <w:rPr>
          <w:rFonts w:ascii="Segoe UI" w:hAnsi="Segoe UI" w:cs="Segoe UI"/>
          <w:shd w:val="clear" w:color="auto" w:fill="FFFFFF"/>
        </w:rPr>
        <w:t xml:space="preserve">Kebanyakkan sector yang menjana GRH, seperti pengangkutan, sisa pepejal, pembetungan, sisa kelapa sawit, kawalan hutan adalah diluar bidang kuasa  </w:t>
      </w:r>
      <w:r>
        <w:rPr>
          <w:rFonts w:ascii="Segoe UI" w:hAnsi="Segoe UI" w:cs="Segoe UI"/>
        </w:rPr>
        <w:t xml:space="preserve">KementerianTenaga,Sains,Teknologi,Alam Sekitar dan Perubahan Iklim.Maka Putrajaya perlu menubuhkan satu jawatankuasa dengan kuasa untuk mengarah dan memantau semua Kementerian lain agar target-target yang dipersetujui dicapai. Jawatankuasa ini harus dipengerusikan oleh Perdana Menteri atau </w:t>
      </w:r>
      <w:r>
        <w:rPr>
          <w:rFonts w:ascii="Segoe UI" w:hAnsi="Segoe UI" w:cs="Segoe UI"/>
        </w:rPr>
        <w:lastRenderedPageBreak/>
        <w:t xml:space="preserve">Timbalan Perdana Menteri. Jawatankuasa ini harus ditugaskan untuk membentangkan laporan perkembangan tahunan ke Parliament. </w:t>
      </w:r>
    </w:p>
    <w:p w:rsidR="00B05569" w:rsidRDefault="00F135D0" w:rsidP="00F135D0">
      <w:pPr>
        <w:pStyle w:val="NormalWeb"/>
        <w:numPr>
          <w:ilvl w:val="0"/>
          <w:numId w:val="13"/>
        </w:numPr>
        <w:shd w:val="clear" w:color="auto" w:fill="FFFFFF"/>
        <w:spacing w:before="120" w:beforeAutospacing="0" w:after="120" w:afterAutospacing="0"/>
        <w:jc w:val="both"/>
        <w:rPr>
          <w:rFonts w:ascii="Segoe UI" w:hAnsi="Segoe UI" w:cs="Segoe UI"/>
        </w:rPr>
      </w:pPr>
      <w:r>
        <w:rPr>
          <w:rFonts w:ascii="Segoe UI" w:hAnsi="Segoe UI" w:cs="Segoe UI"/>
        </w:rPr>
        <w:t>Perubahan dari industr</w:t>
      </w:r>
      <w:r w:rsidR="004D2058">
        <w:rPr>
          <w:rFonts w:ascii="Segoe UI" w:hAnsi="Segoe UI" w:cs="Segoe UI"/>
        </w:rPr>
        <w:t>i</w:t>
      </w:r>
      <w:r>
        <w:rPr>
          <w:rFonts w:ascii="Segoe UI" w:hAnsi="Segoe UI" w:cs="Segoe UI"/>
        </w:rPr>
        <w:t xml:space="preserve"> dan ekonomi yang mencemar kepada sebuah ekonomi hijau yang lestari melibatkan </w:t>
      </w:r>
      <w:proofErr w:type="gramStart"/>
      <w:r>
        <w:rPr>
          <w:rFonts w:ascii="Segoe UI" w:hAnsi="Segoe UI" w:cs="Segoe UI"/>
        </w:rPr>
        <w:t>kos</w:t>
      </w:r>
      <w:proofErr w:type="gramEnd"/>
      <w:r>
        <w:rPr>
          <w:rFonts w:ascii="Segoe UI" w:hAnsi="Segoe UI" w:cs="Segoe UI"/>
        </w:rPr>
        <w:t xml:space="preserve">. Maka bagi syarikat-syarikat yang hendak melabur disesebuah Negara, kita bersama rakan-rakan ASEAN yang lain harus bekerjasama untuk mengenakan regulasi yang sama. Jika tidak, para pelabur asing dan juga tempatan akan lari ke Negara ASEAN lain </w:t>
      </w:r>
      <w:proofErr w:type="gramStart"/>
      <w:r w:rsidR="004D2058">
        <w:rPr>
          <w:rFonts w:ascii="Segoe UI" w:hAnsi="Segoe UI" w:cs="Segoe UI"/>
        </w:rPr>
        <w:t xml:space="preserve">untuk  </w:t>
      </w:r>
      <w:r>
        <w:rPr>
          <w:rFonts w:ascii="Segoe UI" w:hAnsi="Segoe UI" w:cs="Segoe UI"/>
        </w:rPr>
        <w:t>mengelakkan</w:t>
      </w:r>
      <w:proofErr w:type="gramEnd"/>
      <w:r>
        <w:rPr>
          <w:rFonts w:ascii="Segoe UI" w:hAnsi="Segoe UI" w:cs="Segoe UI"/>
        </w:rPr>
        <w:t xml:space="preserve"> komitmen yang diminta oleh rakan ASEAN yang ikhlas</w:t>
      </w:r>
      <w:r w:rsidR="004D2058">
        <w:rPr>
          <w:rFonts w:ascii="Segoe UI" w:hAnsi="Segoe UI" w:cs="Segoe UI"/>
        </w:rPr>
        <w:t xml:space="preserve"> untuk</w:t>
      </w:r>
      <w:r>
        <w:rPr>
          <w:rFonts w:ascii="Segoe UI" w:hAnsi="Segoe UI" w:cs="Segoe UI"/>
        </w:rPr>
        <w:t xml:space="preserve"> mengurangkan pencemaran alam sekitar. Maka perlu dibincangkan suatu kerjasama yang lebih menyeluruh dan serius. </w:t>
      </w:r>
      <w:r w:rsidR="00522A75">
        <w:rPr>
          <w:rFonts w:ascii="Segoe UI" w:hAnsi="Segoe UI" w:cs="Segoe UI"/>
          <w:shd w:val="clear" w:color="auto" w:fill="FFFFFF"/>
        </w:rPr>
        <w:t xml:space="preserve"> </w:t>
      </w:r>
    </w:p>
    <w:p w:rsidR="00B05569" w:rsidRDefault="0066204D" w:rsidP="0066204D">
      <w:pPr>
        <w:pStyle w:val="NormalWeb"/>
        <w:shd w:val="clear" w:color="auto" w:fill="FFFFFF"/>
        <w:tabs>
          <w:tab w:val="left" w:pos="4200"/>
        </w:tabs>
        <w:spacing w:before="120" w:beforeAutospacing="0" w:after="120" w:afterAutospacing="0"/>
        <w:jc w:val="both"/>
        <w:rPr>
          <w:rFonts w:ascii="Segoe UI" w:hAnsi="Segoe UI" w:cs="Segoe UI"/>
        </w:rPr>
      </w:pPr>
      <w:r>
        <w:rPr>
          <w:rFonts w:ascii="Segoe UI" w:hAnsi="Segoe UI" w:cs="Segoe UI"/>
        </w:rPr>
        <w:tab/>
      </w:r>
    </w:p>
    <w:p w:rsidR="0066204D" w:rsidRPr="0066204D" w:rsidRDefault="0066204D" w:rsidP="0066204D">
      <w:pPr>
        <w:pStyle w:val="NormalWeb"/>
        <w:shd w:val="clear" w:color="auto" w:fill="FFFFFF"/>
        <w:tabs>
          <w:tab w:val="left" w:pos="4200"/>
        </w:tabs>
        <w:spacing w:before="120" w:beforeAutospacing="0" w:after="120" w:afterAutospacing="0"/>
        <w:jc w:val="both"/>
        <w:rPr>
          <w:rFonts w:ascii="Segoe UI" w:hAnsi="Segoe UI" w:cs="Segoe UI"/>
          <w:i/>
        </w:rPr>
      </w:pPr>
      <w:r w:rsidRPr="0066204D">
        <w:rPr>
          <w:rFonts w:ascii="Segoe UI" w:hAnsi="Segoe UI" w:cs="Segoe UI"/>
          <w:i/>
        </w:rPr>
        <w:t xml:space="preserve">Disediakan/terjemahkan dengan tambahan oleh Sivarajan, SUA PSM dari kertas Tackling Climate Change – A Green Alternative for Malaysia, PSM </w:t>
      </w:r>
    </w:p>
    <w:p w:rsidR="00B05569" w:rsidRDefault="00B05569" w:rsidP="00F135D0">
      <w:pPr>
        <w:pStyle w:val="NormalWeb"/>
        <w:shd w:val="clear" w:color="auto" w:fill="FFFFFF"/>
        <w:spacing w:before="120" w:beforeAutospacing="0" w:after="120" w:afterAutospacing="0"/>
        <w:jc w:val="both"/>
        <w:rPr>
          <w:rFonts w:ascii="Segoe UI" w:hAnsi="Segoe UI" w:cs="Segoe UI"/>
        </w:rPr>
      </w:pPr>
    </w:p>
    <w:p w:rsidR="00A02CC4" w:rsidRDefault="0025158F" w:rsidP="00F135D0">
      <w:pPr>
        <w:pStyle w:val="NormalWeb"/>
        <w:shd w:val="clear" w:color="auto" w:fill="FFFFFF"/>
        <w:spacing w:before="120" w:beforeAutospacing="0" w:after="120" w:afterAutospacing="0"/>
        <w:ind w:left="360" w:firstLine="360"/>
        <w:jc w:val="both"/>
        <w:rPr>
          <w:rFonts w:ascii="Segoe UI" w:hAnsi="Segoe UI" w:cs="Segoe UI"/>
          <w:color w:val="222222"/>
          <w:shd w:val="clear" w:color="auto" w:fill="FFFFFF"/>
          <w:vertAlign w:val="superscript"/>
        </w:rPr>
      </w:pPr>
      <w:r>
        <w:rPr>
          <w:rFonts w:ascii="Segoe UI" w:hAnsi="Segoe UI" w:cs="Segoe UI"/>
        </w:rPr>
        <w:t xml:space="preserve"> </w:t>
      </w:r>
      <w:r w:rsidR="000B7946">
        <w:rPr>
          <w:rFonts w:ascii="Segoe UI" w:hAnsi="Segoe UI" w:cs="Segoe UI"/>
        </w:rPr>
        <w:t xml:space="preserve"> </w:t>
      </w:r>
      <w:r w:rsidR="00A02CC4">
        <w:rPr>
          <w:rFonts w:ascii="Segoe UI" w:hAnsi="Segoe UI" w:cs="Segoe UI"/>
          <w:color w:val="222222"/>
          <w:shd w:val="clear" w:color="auto" w:fill="FFFFFF"/>
          <w:vertAlign w:val="superscript"/>
        </w:rPr>
        <w:t xml:space="preserve">    </w:t>
      </w:r>
    </w:p>
    <w:p w:rsidR="00A02CC4" w:rsidRDefault="00A02CC4" w:rsidP="00F135D0">
      <w:pPr>
        <w:pStyle w:val="NormalWeb"/>
        <w:shd w:val="clear" w:color="auto" w:fill="FFFFFF"/>
        <w:spacing w:before="120" w:beforeAutospacing="0" w:after="120" w:afterAutospacing="0"/>
        <w:ind w:left="360"/>
        <w:jc w:val="both"/>
        <w:rPr>
          <w:rFonts w:ascii="Segoe UI" w:hAnsi="Segoe UI" w:cs="Segoe UI"/>
          <w:color w:val="222222"/>
          <w:shd w:val="clear" w:color="auto" w:fill="FFFFFF"/>
          <w:vertAlign w:val="superscript"/>
        </w:rPr>
      </w:pPr>
    </w:p>
    <w:p w:rsidR="00A02CC4" w:rsidRDefault="00A02CC4" w:rsidP="00F135D0">
      <w:pPr>
        <w:pStyle w:val="NormalWeb"/>
        <w:shd w:val="clear" w:color="auto" w:fill="FFFFFF"/>
        <w:spacing w:before="120" w:beforeAutospacing="0" w:after="120" w:afterAutospacing="0"/>
        <w:ind w:left="360"/>
        <w:jc w:val="both"/>
        <w:rPr>
          <w:rFonts w:ascii="Segoe UI" w:hAnsi="Segoe UI" w:cs="Segoe UI"/>
          <w:color w:val="222222"/>
          <w:shd w:val="clear" w:color="auto" w:fill="FFFFFF"/>
          <w:vertAlign w:val="superscript"/>
        </w:rPr>
      </w:pPr>
      <w:r>
        <w:rPr>
          <w:rFonts w:ascii="Segoe UI" w:hAnsi="Segoe UI" w:cs="Segoe UI"/>
          <w:color w:val="222222"/>
          <w:shd w:val="clear" w:color="auto" w:fill="FFFFFF"/>
          <w:vertAlign w:val="superscript"/>
        </w:rPr>
        <w:t xml:space="preserve"> </w:t>
      </w:r>
    </w:p>
    <w:p w:rsidR="00A02CC4" w:rsidRDefault="00A02CC4" w:rsidP="00F135D0">
      <w:pPr>
        <w:pStyle w:val="NormalWeb"/>
        <w:shd w:val="clear" w:color="auto" w:fill="FFFFFF"/>
        <w:spacing w:before="120" w:beforeAutospacing="0" w:after="120" w:afterAutospacing="0"/>
        <w:ind w:left="360"/>
        <w:jc w:val="both"/>
        <w:rPr>
          <w:rFonts w:ascii="Segoe UI" w:hAnsi="Segoe UI" w:cs="Segoe UI"/>
          <w:color w:val="222222"/>
          <w:shd w:val="clear" w:color="auto" w:fill="FFFFFF"/>
          <w:vertAlign w:val="superscript"/>
        </w:rPr>
      </w:pPr>
    </w:p>
    <w:p w:rsidR="00A02CC4" w:rsidRPr="00A02CC4" w:rsidRDefault="00A02CC4" w:rsidP="00F135D0">
      <w:pPr>
        <w:pStyle w:val="NormalWeb"/>
        <w:shd w:val="clear" w:color="auto" w:fill="FFFFFF"/>
        <w:spacing w:before="120" w:beforeAutospacing="0" w:after="120" w:afterAutospacing="0"/>
        <w:jc w:val="both"/>
        <w:rPr>
          <w:rFonts w:ascii="Segoe UI" w:hAnsi="Segoe UI" w:cs="Segoe UI"/>
          <w:color w:val="222222"/>
          <w:shd w:val="clear" w:color="auto" w:fill="FFFFFF"/>
          <w:vertAlign w:val="superscript"/>
        </w:rPr>
      </w:pPr>
    </w:p>
    <w:p w:rsidR="00A02CC4" w:rsidRPr="00A02CC4" w:rsidRDefault="00A02CC4" w:rsidP="00F135D0">
      <w:pPr>
        <w:pStyle w:val="NormalWeb"/>
        <w:shd w:val="clear" w:color="auto" w:fill="FFFFFF"/>
        <w:spacing w:before="120" w:beforeAutospacing="0" w:after="120" w:afterAutospacing="0"/>
        <w:jc w:val="both"/>
        <w:rPr>
          <w:rFonts w:ascii="Segoe UI" w:hAnsi="Segoe UI" w:cs="Segoe UI"/>
          <w:color w:val="222222"/>
        </w:rPr>
      </w:pPr>
    </w:p>
    <w:p w:rsidR="00A02CC4" w:rsidRPr="00A02CC4" w:rsidRDefault="00A02CC4" w:rsidP="00F135D0">
      <w:pPr>
        <w:ind w:left="360"/>
        <w:jc w:val="both"/>
        <w:rPr>
          <w:rFonts w:ascii="Segoe UI" w:hAnsi="Segoe UI" w:cs="Segoe UI"/>
          <w:sz w:val="24"/>
          <w:szCs w:val="24"/>
          <w:shd w:val="clear" w:color="auto" w:fill="FFFFFF"/>
        </w:rPr>
      </w:pPr>
    </w:p>
    <w:p w:rsidR="00B724F2" w:rsidRPr="00A02CC4" w:rsidRDefault="00B724F2" w:rsidP="00F135D0">
      <w:pPr>
        <w:ind w:left="450"/>
        <w:jc w:val="both"/>
        <w:rPr>
          <w:rFonts w:ascii="Segoe UI" w:hAnsi="Segoe UI" w:cs="Segoe UI"/>
          <w:sz w:val="24"/>
          <w:szCs w:val="24"/>
        </w:rPr>
      </w:pPr>
    </w:p>
    <w:sectPr w:rsidR="00B724F2" w:rsidRPr="00A02CC4">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3CD9" w:rsidRDefault="00FC3CD9" w:rsidP="0098183F">
      <w:pPr>
        <w:spacing w:after="0" w:line="240" w:lineRule="auto"/>
      </w:pPr>
      <w:r>
        <w:separator/>
      </w:r>
    </w:p>
  </w:endnote>
  <w:endnote w:type="continuationSeparator" w:id="0">
    <w:p w:rsidR="00FC3CD9" w:rsidRDefault="00FC3CD9" w:rsidP="009818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4699466"/>
      <w:docPartObj>
        <w:docPartGallery w:val="Page Numbers (Bottom of Page)"/>
        <w:docPartUnique/>
      </w:docPartObj>
    </w:sdtPr>
    <w:sdtEndPr>
      <w:rPr>
        <w:noProof/>
      </w:rPr>
    </w:sdtEndPr>
    <w:sdtContent>
      <w:p w:rsidR="00F26536" w:rsidRDefault="00F26536">
        <w:pPr>
          <w:pStyle w:val="Footer"/>
          <w:jc w:val="center"/>
        </w:pPr>
        <w:r>
          <w:fldChar w:fldCharType="begin"/>
        </w:r>
        <w:r>
          <w:instrText xml:space="preserve"> PAGE   \* MERGEFORMAT </w:instrText>
        </w:r>
        <w:r>
          <w:fldChar w:fldCharType="separate"/>
        </w:r>
        <w:r w:rsidR="00B72330">
          <w:rPr>
            <w:noProof/>
          </w:rPr>
          <w:t>1</w:t>
        </w:r>
        <w:r>
          <w:rPr>
            <w:noProof/>
          </w:rPr>
          <w:fldChar w:fldCharType="end"/>
        </w:r>
      </w:p>
    </w:sdtContent>
  </w:sdt>
  <w:p w:rsidR="00F26536" w:rsidRDefault="00F265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3CD9" w:rsidRDefault="00FC3CD9" w:rsidP="0098183F">
      <w:pPr>
        <w:spacing w:after="0" w:line="240" w:lineRule="auto"/>
      </w:pPr>
      <w:r>
        <w:separator/>
      </w:r>
    </w:p>
  </w:footnote>
  <w:footnote w:type="continuationSeparator" w:id="0">
    <w:p w:rsidR="00FC3CD9" w:rsidRDefault="00FC3CD9" w:rsidP="009818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44F11"/>
    <w:multiLevelType w:val="hybridMultilevel"/>
    <w:tmpl w:val="04B4E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5A24A3"/>
    <w:multiLevelType w:val="multilevel"/>
    <w:tmpl w:val="71CAC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AC833B4"/>
    <w:multiLevelType w:val="hybridMultilevel"/>
    <w:tmpl w:val="80EC5256"/>
    <w:lvl w:ilvl="0" w:tplc="9C7A8E9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1D4F0F5F"/>
    <w:multiLevelType w:val="hybridMultilevel"/>
    <w:tmpl w:val="768E81CC"/>
    <w:lvl w:ilvl="0" w:tplc="01EC37C8">
      <w:start w:val="1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AA74FF1"/>
    <w:multiLevelType w:val="hybridMultilevel"/>
    <w:tmpl w:val="99A252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F6130D9"/>
    <w:multiLevelType w:val="hybridMultilevel"/>
    <w:tmpl w:val="5FD27EEA"/>
    <w:lvl w:ilvl="0" w:tplc="93A0EDCC">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0CF5727"/>
    <w:multiLevelType w:val="hybridMultilevel"/>
    <w:tmpl w:val="CA0A7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C0A2E14"/>
    <w:multiLevelType w:val="hybridMultilevel"/>
    <w:tmpl w:val="E6A258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E995D39"/>
    <w:multiLevelType w:val="hybridMultilevel"/>
    <w:tmpl w:val="1668DD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ACA20AC"/>
    <w:multiLevelType w:val="hybridMultilevel"/>
    <w:tmpl w:val="C9A411DC"/>
    <w:lvl w:ilvl="0" w:tplc="6A92BADA">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
    <w:nsid w:val="6E725FAA"/>
    <w:multiLevelType w:val="hybridMultilevel"/>
    <w:tmpl w:val="F9FE10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DB1B4E"/>
    <w:multiLevelType w:val="hybridMultilevel"/>
    <w:tmpl w:val="D71E2DE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nsid w:val="7BA2434C"/>
    <w:multiLevelType w:val="hybridMultilevel"/>
    <w:tmpl w:val="C64492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1"/>
  </w:num>
  <w:num w:numId="3">
    <w:abstractNumId w:val="5"/>
  </w:num>
  <w:num w:numId="4">
    <w:abstractNumId w:val="1"/>
  </w:num>
  <w:num w:numId="5">
    <w:abstractNumId w:val="8"/>
  </w:num>
  <w:num w:numId="6">
    <w:abstractNumId w:val="7"/>
  </w:num>
  <w:num w:numId="7">
    <w:abstractNumId w:val="9"/>
  </w:num>
  <w:num w:numId="8">
    <w:abstractNumId w:val="12"/>
  </w:num>
  <w:num w:numId="9">
    <w:abstractNumId w:val="3"/>
  </w:num>
  <w:num w:numId="10">
    <w:abstractNumId w:val="6"/>
  </w:num>
  <w:num w:numId="11">
    <w:abstractNumId w:val="2"/>
  </w:num>
  <w:num w:numId="12">
    <w:abstractNumId w:val="10"/>
  </w:num>
  <w:num w:numId="13">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heebhan">
    <w15:presenceInfo w15:providerId="None" w15:userId="Theebh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F8C"/>
    <w:rsid w:val="0001580F"/>
    <w:rsid w:val="000429C0"/>
    <w:rsid w:val="000847DB"/>
    <w:rsid w:val="000A13FE"/>
    <w:rsid w:val="000B41EB"/>
    <w:rsid w:val="000B7946"/>
    <w:rsid w:val="000C1B37"/>
    <w:rsid w:val="000C20D6"/>
    <w:rsid w:val="00127900"/>
    <w:rsid w:val="00180915"/>
    <w:rsid w:val="00194F7E"/>
    <w:rsid w:val="001B5666"/>
    <w:rsid w:val="001C43D0"/>
    <w:rsid w:val="001E27B6"/>
    <w:rsid w:val="001E6575"/>
    <w:rsid w:val="00204CE4"/>
    <w:rsid w:val="0025158F"/>
    <w:rsid w:val="00262C01"/>
    <w:rsid w:val="00285376"/>
    <w:rsid w:val="00292ACF"/>
    <w:rsid w:val="002A62A7"/>
    <w:rsid w:val="002B3856"/>
    <w:rsid w:val="002D159D"/>
    <w:rsid w:val="002D7DAE"/>
    <w:rsid w:val="002F1BA9"/>
    <w:rsid w:val="002F3609"/>
    <w:rsid w:val="00301834"/>
    <w:rsid w:val="00313055"/>
    <w:rsid w:val="00335A69"/>
    <w:rsid w:val="0034197B"/>
    <w:rsid w:val="00346F95"/>
    <w:rsid w:val="00366658"/>
    <w:rsid w:val="003A417D"/>
    <w:rsid w:val="003B08FC"/>
    <w:rsid w:val="003C2DD5"/>
    <w:rsid w:val="003E011D"/>
    <w:rsid w:val="004157F8"/>
    <w:rsid w:val="00444698"/>
    <w:rsid w:val="004876F7"/>
    <w:rsid w:val="004C2DE5"/>
    <w:rsid w:val="004D2058"/>
    <w:rsid w:val="00522A75"/>
    <w:rsid w:val="00532B36"/>
    <w:rsid w:val="005637E3"/>
    <w:rsid w:val="00583B97"/>
    <w:rsid w:val="00596B29"/>
    <w:rsid w:val="005C66ED"/>
    <w:rsid w:val="005D7196"/>
    <w:rsid w:val="0061626A"/>
    <w:rsid w:val="00625779"/>
    <w:rsid w:val="0066204D"/>
    <w:rsid w:val="006841DB"/>
    <w:rsid w:val="00687710"/>
    <w:rsid w:val="006C7D7A"/>
    <w:rsid w:val="00700F1E"/>
    <w:rsid w:val="007040BD"/>
    <w:rsid w:val="00741070"/>
    <w:rsid w:val="00757C82"/>
    <w:rsid w:val="0078654D"/>
    <w:rsid w:val="007C3919"/>
    <w:rsid w:val="0080496F"/>
    <w:rsid w:val="00806C6E"/>
    <w:rsid w:val="00851B6E"/>
    <w:rsid w:val="00856089"/>
    <w:rsid w:val="00880410"/>
    <w:rsid w:val="00884FB6"/>
    <w:rsid w:val="008D7C03"/>
    <w:rsid w:val="008F770F"/>
    <w:rsid w:val="00912FDB"/>
    <w:rsid w:val="0098183F"/>
    <w:rsid w:val="009C1DB9"/>
    <w:rsid w:val="009D593E"/>
    <w:rsid w:val="00A02CC4"/>
    <w:rsid w:val="00A275D6"/>
    <w:rsid w:val="00A4377E"/>
    <w:rsid w:val="00AC1CF8"/>
    <w:rsid w:val="00AE77B6"/>
    <w:rsid w:val="00B05569"/>
    <w:rsid w:val="00B15EFC"/>
    <w:rsid w:val="00B72330"/>
    <w:rsid w:val="00B724F2"/>
    <w:rsid w:val="00B73D24"/>
    <w:rsid w:val="00B9792B"/>
    <w:rsid w:val="00BA4380"/>
    <w:rsid w:val="00C11059"/>
    <w:rsid w:val="00C23BF0"/>
    <w:rsid w:val="00C94126"/>
    <w:rsid w:val="00CB7A1A"/>
    <w:rsid w:val="00CF351F"/>
    <w:rsid w:val="00CF5E87"/>
    <w:rsid w:val="00D06209"/>
    <w:rsid w:val="00D066E2"/>
    <w:rsid w:val="00D07F94"/>
    <w:rsid w:val="00D84CF6"/>
    <w:rsid w:val="00D917CF"/>
    <w:rsid w:val="00D9387F"/>
    <w:rsid w:val="00DB3A5C"/>
    <w:rsid w:val="00DC5283"/>
    <w:rsid w:val="00DD2055"/>
    <w:rsid w:val="00E16DB9"/>
    <w:rsid w:val="00E245AA"/>
    <w:rsid w:val="00E31108"/>
    <w:rsid w:val="00E340E9"/>
    <w:rsid w:val="00E93570"/>
    <w:rsid w:val="00EA3DF2"/>
    <w:rsid w:val="00EE63ED"/>
    <w:rsid w:val="00EE6BD0"/>
    <w:rsid w:val="00F135D0"/>
    <w:rsid w:val="00F26536"/>
    <w:rsid w:val="00F32B5C"/>
    <w:rsid w:val="00F32D28"/>
    <w:rsid w:val="00F675EE"/>
    <w:rsid w:val="00FA389B"/>
    <w:rsid w:val="00FB2F8C"/>
    <w:rsid w:val="00FB3BE0"/>
    <w:rsid w:val="00FC3CD9"/>
    <w:rsid w:val="00FC4B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2F8C"/>
    <w:rPr>
      <w:color w:val="0000FF"/>
      <w:u w:val="single"/>
    </w:rPr>
  </w:style>
  <w:style w:type="paragraph" w:styleId="ListParagraph">
    <w:name w:val="List Paragraph"/>
    <w:basedOn w:val="Normal"/>
    <w:uiPriority w:val="34"/>
    <w:qFormat/>
    <w:rsid w:val="007C3919"/>
    <w:pPr>
      <w:ind w:left="720"/>
      <w:contextualSpacing/>
    </w:pPr>
  </w:style>
  <w:style w:type="table" w:styleId="TableGrid">
    <w:name w:val="Table Grid"/>
    <w:basedOn w:val="TableNormal"/>
    <w:uiPriority w:val="59"/>
    <w:rsid w:val="00912F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F32B5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32B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2B5C"/>
    <w:rPr>
      <w:rFonts w:ascii="Tahoma" w:hAnsi="Tahoma" w:cs="Tahoma"/>
      <w:sz w:val="16"/>
      <w:szCs w:val="16"/>
    </w:rPr>
  </w:style>
  <w:style w:type="paragraph" w:styleId="Header">
    <w:name w:val="header"/>
    <w:basedOn w:val="Normal"/>
    <w:link w:val="HeaderChar"/>
    <w:uiPriority w:val="99"/>
    <w:unhideWhenUsed/>
    <w:rsid w:val="009818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183F"/>
  </w:style>
  <w:style w:type="paragraph" w:styleId="Footer">
    <w:name w:val="footer"/>
    <w:basedOn w:val="Normal"/>
    <w:link w:val="FooterChar"/>
    <w:uiPriority w:val="99"/>
    <w:unhideWhenUsed/>
    <w:rsid w:val="009818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183F"/>
  </w:style>
  <w:style w:type="paragraph" w:styleId="Revision">
    <w:name w:val="Revision"/>
    <w:hidden/>
    <w:uiPriority w:val="99"/>
    <w:semiHidden/>
    <w:rsid w:val="00E3110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2F8C"/>
    <w:rPr>
      <w:color w:val="0000FF"/>
      <w:u w:val="single"/>
    </w:rPr>
  </w:style>
  <w:style w:type="paragraph" w:styleId="ListParagraph">
    <w:name w:val="List Paragraph"/>
    <w:basedOn w:val="Normal"/>
    <w:uiPriority w:val="34"/>
    <w:qFormat/>
    <w:rsid w:val="007C3919"/>
    <w:pPr>
      <w:ind w:left="720"/>
      <w:contextualSpacing/>
    </w:pPr>
  </w:style>
  <w:style w:type="table" w:styleId="TableGrid">
    <w:name w:val="Table Grid"/>
    <w:basedOn w:val="TableNormal"/>
    <w:uiPriority w:val="59"/>
    <w:rsid w:val="00912F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F32B5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32B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2B5C"/>
    <w:rPr>
      <w:rFonts w:ascii="Tahoma" w:hAnsi="Tahoma" w:cs="Tahoma"/>
      <w:sz w:val="16"/>
      <w:szCs w:val="16"/>
    </w:rPr>
  </w:style>
  <w:style w:type="paragraph" w:styleId="Header">
    <w:name w:val="header"/>
    <w:basedOn w:val="Normal"/>
    <w:link w:val="HeaderChar"/>
    <w:uiPriority w:val="99"/>
    <w:unhideWhenUsed/>
    <w:rsid w:val="009818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183F"/>
  </w:style>
  <w:style w:type="paragraph" w:styleId="Footer">
    <w:name w:val="footer"/>
    <w:basedOn w:val="Normal"/>
    <w:link w:val="FooterChar"/>
    <w:uiPriority w:val="99"/>
    <w:unhideWhenUsed/>
    <w:rsid w:val="009818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183F"/>
  </w:style>
  <w:style w:type="paragraph" w:styleId="Revision">
    <w:name w:val="Revision"/>
    <w:hidden/>
    <w:uiPriority w:val="99"/>
    <w:semiHidden/>
    <w:rsid w:val="00E3110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905692">
      <w:bodyDiv w:val="1"/>
      <w:marLeft w:val="0"/>
      <w:marRight w:val="0"/>
      <w:marTop w:val="0"/>
      <w:marBottom w:val="0"/>
      <w:divBdr>
        <w:top w:val="none" w:sz="0" w:space="0" w:color="auto"/>
        <w:left w:val="none" w:sz="0" w:space="0" w:color="auto"/>
        <w:bottom w:val="none" w:sz="0" w:space="0" w:color="auto"/>
        <w:right w:val="none" w:sz="0" w:space="0" w:color="auto"/>
      </w:divBdr>
    </w:div>
    <w:div w:id="1745100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microsoft.com/office/2007/relationships/hdphoto" Target="media/hdphoto4.wdp"/><Relationship Id="rId26" Type="http://schemas.openxmlformats.org/officeDocument/2006/relationships/image" Target="media/image10.jpeg"/><Relationship Id="rId39" Type="http://schemas.openxmlformats.org/officeDocument/2006/relationships/hyperlink" Target="https://ms.wikipedia.org/wiki/Pemanasan_global" TargetMode="External"/><Relationship Id="rId3" Type="http://schemas.openxmlformats.org/officeDocument/2006/relationships/styles" Target="styles.xml"/><Relationship Id="rId21" Type="http://schemas.microsoft.com/office/2007/relationships/hdphoto" Target="media/hdphoto5.wdp"/><Relationship Id="rId34" Type="http://schemas.openxmlformats.org/officeDocument/2006/relationships/hyperlink" Target="https://id.wikipedia.org/w/index.php?title=Sistem_iklim&amp;action=edit&amp;redlink=1" TargetMode="External"/><Relationship Id="rId42" Type="http://schemas.openxmlformats.org/officeDocument/2006/relationships/hyperlink" Target="https://ms.wikipedia.org/wiki/Persidangan_Rangka_Kerja_Pertubuhan_Bangsa-Bangsa_Bersatu_mengenai_Perubahan_Iklim" TargetMode="External"/><Relationship Id="rId47"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jpeg"/><Relationship Id="rId25" Type="http://schemas.microsoft.com/office/2007/relationships/hdphoto" Target="media/hdphoto7.wdp"/><Relationship Id="rId33" Type="http://schemas.openxmlformats.org/officeDocument/2006/relationships/hyperlink" Target="https://id.wikipedia.org/w/index.php?title=Dampak_manusia_terhadap_lingkungan&amp;action=edit&amp;redlink=1" TargetMode="External"/><Relationship Id="rId38" Type="http://schemas.openxmlformats.org/officeDocument/2006/relationships/hyperlink" Target="https://ms.wikipedia.org/wiki/Perjanjian_Iklim_Paris_2015" TargetMode="External"/><Relationship Id="rId2" Type="http://schemas.openxmlformats.org/officeDocument/2006/relationships/numbering" Target="numbering.xml"/><Relationship Id="rId16" Type="http://schemas.openxmlformats.org/officeDocument/2006/relationships/hyperlink" Target="https://www.smartcitiesworld.net/energy/energy/singapore-boasts-biggest-floating-solar-project" TargetMode="External"/><Relationship Id="rId20" Type="http://schemas.openxmlformats.org/officeDocument/2006/relationships/image" Target="media/image7.jpeg"/><Relationship Id="rId29" Type="http://schemas.openxmlformats.org/officeDocument/2006/relationships/hyperlink" Target="https://id.wikipedia.org/w/index.php?title=Protokol_lingkungan&amp;action=edit&amp;redlink=1" TargetMode="External"/><Relationship Id="rId41" Type="http://schemas.openxmlformats.org/officeDocument/2006/relationships/hyperlink" Target="https://ms.wikipedia.org/wiki/Perjanjian_Iklim_Paris_201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9.jpeg"/><Relationship Id="rId32" Type="http://schemas.openxmlformats.org/officeDocument/2006/relationships/hyperlink" Target="https://id.wikipedia.org/wiki/Gas_rumah_kaca" TargetMode="External"/><Relationship Id="rId37" Type="http://schemas.openxmlformats.org/officeDocument/2006/relationships/hyperlink" Target="https://ms.wikipedia.org/wiki/Perancis" TargetMode="External"/><Relationship Id="rId40" Type="http://schemas.openxmlformats.org/officeDocument/2006/relationships/hyperlink" Target="https://ms.wikipedia.org/wiki/Perjanjian_Iklim_Paris_2015" TargetMode="External"/><Relationship Id="rId45" Type="http://schemas.openxmlformats.org/officeDocument/2006/relationships/theme" Target="theme/theme1.xml"/><Relationship Id="rId5" Type="http://schemas.openxmlformats.org/officeDocument/2006/relationships/settings" Target="settings.xml"/><Relationship Id="rId15" Type="http://schemas.microsoft.com/office/2007/relationships/hdphoto" Target="media/hdphoto3.wdp"/><Relationship Id="rId23" Type="http://schemas.microsoft.com/office/2007/relationships/hdphoto" Target="media/hdphoto6.wdp"/><Relationship Id="rId28" Type="http://schemas.openxmlformats.org/officeDocument/2006/relationships/image" Target="media/image11.JPG"/><Relationship Id="rId36" Type="http://schemas.openxmlformats.org/officeDocument/2006/relationships/hyperlink" Target="https://ms.wikipedia.org/wiki/Paris" TargetMode="External"/><Relationship Id="rId10" Type="http://schemas.openxmlformats.org/officeDocument/2006/relationships/image" Target="media/image2.png"/><Relationship Id="rId19" Type="http://schemas.openxmlformats.org/officeDocument/2006/relationships/image" Target="media/image6.jpg"/><Relationship Id="rId31" Type="http://schemas.openxmlformats.org/officeDocument/2006/relationships/hyperlink" Target="https://id.wikipedia.org/wiki/Rio_de_Janeiro"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jpeg"/><Relationship Id="rId22" Type="http://schemas.openxmlformats.org/officeDocument/2006/relationships/image" Target="media/image8.jpeg"/><Relationship Id="rId27" Type="http://schemas.microsoft.com/office/2007/relationships/hdphoto" Target="media/hdphoto8.wdp"/><Relationship Id="rId30" Type="http://schemas.openxmlformats.org/officeDocument/2006/relationships/hyperlink" Target="https://id.wikipedia.org/wiki/Hukum_internasional" TargetMode="External"/><Relationship Id="rId35" Type="http://schemas.openxmlformats.org/officeDocument/2006/relationships/hyperlink" Target="https://ms.wikipedia.org/wiki/Persidangan_Rangka_Kerja_Pertubuhan_Bangsa-Bangsa_Bersatu_mengenai_Perubahan_Iklim"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1C06B-F924-497A-9845-81205576C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4599</Words>
  <Characters>26217</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2020-02-12T04:38:00Z</dcterms:created>
  <dcterms:modified xsi:type="dcterms:W3CDTF">2020-02-12T04:38:00Z</dcterms:modified>
</cp:coreProperties>
</file>